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C0" w:rsidRPr="00CF5BC9" w:rsidRDefault="004705C0" w:rsidP="007C2815">
      <w:pPr>
        <w:pStyle w:val="Ttulo1"/>
        <w:ind w:left="284" w:right="543"/>
        <w:jc w:val="both"/>
        <w:rPr>
          <w:szCs w:val="24"/>
          <w:u w:val="single"/>
          <w:lang w:val="es-AR"/>
        </w:rPr>
      </w:pPr>
      <w:r w:rsidRPr="00484ACB">
        <w:rPr>
          <w:szCs w:val="24"/>
          <w:u w:val="single"/>
          <w:lang w:val="es-AR"/>
        </w:rPr>
        <w:t>CIRCULAR IMPOSITIVA NRO</w:t>
      </w:r>
      <w:r>
        <w:rPr>
          <w:szCs w:val="24"/>
          <w:u w:val="single"/>
          <w:lang w:val="es-AR"/>
        </w:rPr>
        <w:t xml:space="preserve">. </w:t>
      </w:r>
      <w:r w:rsidR="006D353D">
        <w:rPr>
          <w:szCs w:val="24"/>
          <w:u w:val="single"/>
          <w:lang w:val="es-AR"/>
        </w:rPr>
        <w:t>1235</w:t>
      </w:r>
    </w:p>
    <w:p w:rsidR="004705C0" w:rsidRPr="00CF5BC9" w:rsidRDefault="004705C0" w:rsidP="007C2815">
      <w:pPr>
        <w:ind w:left="284" w:right="543"/>
      </w:pPr>
    </w:p>
    <w:p w:rsidR="004705C0" w:rsidRDefault="004705C0" w:rsidP="007C2815">
      <w:pPr>
        <w:pStyle w:val="Textoindependiente"/>
        <w:ind w:left="284" w:right="543"/>
        <w:rPr>
          <w:szCs w:val="24"/>
          <w:u w:val="single"/>
        </w:rPr>
      </w:pPr>
    </w:p>
    <w:p w:rsidR="004705C0" w:rsidRPr="00FB2481" w:rsidRDefault="007E4650" w:rsidP="007C2815">
      <w:pPr>
        <w:pStyle w:val="Ttulo5"/>
        <w:ind w:left="284" w:right="543"/>
        <w:jc w:val="both"/>
        <w:rPr>
          <w:b/>
          <w:i/>
          <w:szCs w:val="24"/>
        </w:rPr>
      </w:pPr>
      <w:r>
        <w:rPr>
          <w:b/>
          <w:i/>
          <w:szCs w:val="24"/>
        </w:rPr>
        <w:t>Resolución (ATP Chaco) 24/2024</w:t>
      </w:r>
    </w:p>
    <w:p w:rsidR="004705C0" w:rsidRDefault="004705C0" w:rsidP="007C2815">
      <w:pPr>
        <w:pStyle w:val="Ttulo5"/>
        <w:ind w:left="284" w:right="543"/>
        <w:jc w:val="both"/>
        <w:rPr>
          <w:b/>
          <w:i/>
          <w:szCs w:val="24"/>
        </w:rPr>
      </w:pPr>
      <w:r w:rsidRPr="00FB2481">
        <w:rPr>
          <w:b/>
          <w:i/>
          <w:szCs w:val="24"/>
        </w:rPr>
        <w:t xml:space="preserve">Fecha de </w:t>
      </w:r>
      <w:r w:rsidRPr="00D50BA7">
        <w:rPr>
          <w:b/>
          <w:i/>
          <w:szCs w:val="24"/>
        </w:rPr>
        <w:t xml:space="preserve">Norma: </w:t>
      </w:r>
      <w:r w:rsidR="007E4650">
        <w:rPr>
          <w:b/>
          <w:i/>
          <w:szCs w:val="24"/>
        </w:rPr>
        <w:t>07/08</w:t>
      </w:r>
      <w:r>
        <w:rPr>
          <w:b/>
          <w:i/>
          <w:szCs w:val="24"/>
        </w:rPr>
        <w:t>/2024</w:t>
      </w:r>
    </w:p>
    <w:p w:rsidR="004705C0" w:rsidRDefault="004705C0" w:rsidP="007C2815">
      <w:pPr>
        <w:pStyle w:val="Ttulo5"/>
        <w:ind w:left="284" w:right="543"/>
        <w:jc w:val="both"/>
        <w:rPr>
          <w:b/>
          <w:i/>
          <w:szCs w:val="24"/>
        </w:rPr>
      </w:pPr>
      <w:r w:rsidRPr="00D50BA7">
        <w:rPr>
          <w:b/>
          <w:i/>
          <w:szCs w:val="24"/>
        </w:rPr>
        <w:t>Fecha Boletín Oficial</w:t>
      </w:r>
      <w:r w:rsidRPr="00EB10FD">
        <w:rPr>
          <w:b/>
          <w:i/>
          <w:szCs w:val="24"/>
        </w:rPr>
        <w:t xml:space="preserve">: </w:t>
      </w:r>
      <w:r w:rsidR="003E6DFC">
        <w:rPr>
          <w:b/>
          <w:i/>
          <w:szCs w:val="24"/>
        </w:rPr>
        <w:t>07</w:t>
      </w:r>
      <w:r>
        <w:rPr>
          <w:b/>
          <w:i/>
          <w:szCs w:val="24"/>
        </w:rPr>
        <w:t>/0</w:t>
      </w:r>
      <w:r w:rsidR="003E6DFC">
        <w:rPr>
          <w:b/>
          <w:i/>
          <w:szCs w:val="24"/>
        </w:rPr>
        <w:t>8</w:t>
      </w:r>
      <w:r>
        <w:rPr>
          <w:b/>
          <w:i/>
          <w:szCs w:val="24"/>
        </w:rPr>
        <w:t>/2024</w:t>
      </w:r>
    </w:p>
    <w:p w:rsidR="004705C0" w:rsidRDefault="004705C0" w:rsidP="007C2815">
      <w:pPr>
        <w:ind w:left="284" w:right="543"/>
      </w:pPr>
    </w:p>
    <w:p w:rsidR="004705C0" w:rsidRDefault="004705C0" w:rsidP="007C2815">
      <w:pPr>
        <w:ind w:left="284" w:right="543"/>
      </w:pPr>
    </w:p>
    <w:p w:rsidR="004705C0" w:rsidRDefault="004705C0" w:rsidP="007C2815">
      <w:pPr>
        <w:ind w:left="284" w:right="543"/>
      </w:pPr>
    </w:p>
    <w:p w:rsidR="004705C0" w:rsidRPr="006E669D" w:rsidRDefault="007E4650" w:rsidP="007C2815">
      <w:pPr>
        <w:ind w:left="284" w:right="54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Chaco</w:t>
      </w:r>
      <w:r w:rsidR="001A4388">
        <w:rPr>
          <w:b/>
          <w:sz w:val="24"/>
          <w:szCs w:val="24"/>
          <w:u w:val="single"/>
        </w:rPr>
        <w:t xml:space="preserve">. </w:t>
      </w:r>
      <w:r w:rsidR="004705C0">
        <w:rPr>
          <w:b/>
          <w:sz w:val="24"/>
          <w:szCs w:val="24"/>
          <w:u w:val="single"/>
        </w:rPr>
        <w:t>Ley Impositiva 2024.</w:t>
      </w:r>
      <w:r w:rsidR="001A4388">
        <w:rPr>
          <w:b/>
          <w:sz w:val="24"/>
          <w:szCs w:val="24"/>
          <w:u w:val="single"/>
        </w:rPr>
        <w:t xml:space="preserve"> </w:t>
      </w:r>
      <w:r w:rsidRPr="007E4650">
        <w:rPr>
          <w:b/>
          <w:sz w:val="24"/>
          <w:szCs w:val="24"/>
          <w:u w:val="single"/>
        </w:rPr>
        <w:t>Modificación de al</w:t>
      </w:r>
      <w:r w:rsidR="006B53EF">
        <w:rPr>
          <w:b/>
          <w:sz w:val="24"/>
          <w:szCs w:val="24"/>
          <w:u w:val="single"/>
        </w:rPr>
        <w:t>ícuotas del impuesto sobre los Ingresos B</w:t>
      </w:r>
      <w:r w:rsidRPr="007E4650">
        <w:rPr>
          <w:b/>
          <w:sz w:val="24"/>
          <w:szCs w:val="24"/>
          <w:u w:val="single"/>
        </w:rPr>
        <w:t>rutos para la actividad Industrial</w:t>
      </w:r>
      <w:r>
        <w:rPr>
          <w:b/>
          <w:sz w:val="24"/>
          <w:szCs w:val="24"/>
          <w:u w:val="single"/>
        </w:rPr>
        <w:t>.</w:t>
      </w:r>
    </w:p>
    <w:p w:rsidR="004705C0" w:rsidRPr="00FE229C" w:rsidRDefault="004705C0" w:rsidP="007C2815">
      <w:pPr>
        <w:ind w:left="284" w:right="543"/>
        <w:jc w:val="both"/>
        <w:rPr>
          <w:b/>
          <w:sz w:val="24"/>
          <w:szCs w:val="24"/>
        </w:rPr>
      </w:pPr>
    </w:p>
    <w:p w:rsidR="004705C0" w:rsidRDefault="003E6DFC" w:rsidP="007C2815">
      <w:pPr>
        <w:ind w:left="284" w:right="543"/>
        <w:jc w:val="both"/>
        <w:rPr>
          <w:sz w:val="24"/>
          <w:szCs w:val="24"/>
        </w:rPr>
      </w:pPr>
      <w:r>
        <w:rPr>
          <w:sz w:val="24"/>
          <w:szCs w:val="24"/>
        </w:rPr>
        <w:t>A través de la resolución en referencia</w:t>
      </w:r>
      <w:r w:rsidR="004705C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3E6DFC">
        <w:rPr>
          <w:sz w:val="24"/>
          <w:szCs w:val="24"/>
        </w:rPr>
        <w:t>e establecen los nuevos valores y alícuotas esp</w:t>
      </w:r>
      <w:r>
        <w:rPr>
          <w:sz w:val="24"/>
          <w:szCs w:val="24"/>
        </w:rPr>
        <w:t>eciales del Impuesto sobre los Ingresos B</w:t>
      </w:r>
      <w:r w:rsidRPr="003E6DFC">
        <w:rPr>
          <w:sz w:val="24"/>
          <w:szCs w:val="24"/>
        </w:rPr>
        <w:t>rutos para actividades industriales y manufactureras que se aplicarán a partir del periodo fiscal agosto 202</w:t>
      </w:r>
      <w:r>
        <w:rPr>
          <w:sz w:val="24"/>
          <w:szCs w:val="24"/>
        </w:rPr>
        <w:t>4</w:t>
      </w:r>
      <w:r w:rsidR="004705C0">
        <w:rPr>
          <w:sz w:val="24"/>
          <w:szCs w:val="24"/>
        </w:rPr>
        <w:t>.</w:t>
      </w:r>
    </w:p>
    <w:p w:rsidR="004705C0" w:rsidRDefault="004705C0" w:rsidP="007C2815">
      <w:pPr>
        <w:ind w:left="284" w:right="543"/>
        <w:jc w:val="both"/>
        <w:rPr>
          <w:sz w:val="24"/>
          <w:szCs w:val="24"/>
        </w:rPr>
      </w:pPr>
    </w:p>
    <w:p w:rsidR="004705C0" w:rsidRPr="00CF5BC9" w:rsidRDefault="004705C0" w:rsidP="007C2815">
      <w:pPr>
        <w:ind w:left="284" w:right="543"/>
        <w:jc w:val="both"/>
        <w:rPr>
          <w:sz w:val="24"/>
          <w:szCs w:val="24"/>
        </w:rPr>
      </w:pPr>
    </w:p>
    <w:p w:rsidR="004705C0" w:rsidRDefault="00C379EF" w:rsidP="007C2815">
      <w:pPr>
        <w:ind w:left="284" w:right="5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modifica </w:t>
      </w:r>
      <w:r w:rsidRPr="00C379EF">
        <w:rPr>
          <w:sz w:val="24"/>
          <w:szCs w:val="24"/>
        </w:rPr>
        <w:t xml:space="preserve">la tabla </w:t>
      </w:r>
      <w:r w:rsidR="003E6DFC">
        <w:rPr>
          <w:sz w:val="24"/>
          <w:szCs w:val="24"/>
        </w:rPr>
        <w:t>de escalas de</w:t>
      </w:r>
      <w:r w:rsidRPr="00C379EF">
        <w:rPr>
          <w:sz w:val="24"/>
          <w:szCs w:val="24"/>
        </w:rPr>
        <w:t xml:space="preserve"> las alícuotas para</w:t>
      </w:r>
      <w:r w:rsidR="003E6DFC">
        <w:rPr>
          <w:sz w:val="24"/>
          <w:szCs w:val="24"/>
        </w:rPr>
        <w:t xml:space="preserve"> </w:t>
      </w:r>
      <w:r w:rsidR="003E6DFC" w:rsidRPr="003E6DFC">
        <w:rPr>
          <w:b/>
          <w:sz w:val="24"/>
          <w:szCs w:val="24"/>
        </w:rPr>
        <w:t>actividade</w:t>
      </w:r>
      <w:r w:rsidR="003E6DFC">
        <w:rPr>
          <w:b/>
          <w:sz w:val="24"/>
          <w:szCs w:val="24"/>
        </w:rPr>
        <w:t>s Industriales y Manufactureras</w:t>
      </w:r>
      <w:r w:rsidR="003E6DFC" w:rsidRPr="003E6DFC">
        <w:rPr>
          <w:b/>
          <w:sz w:val="24"/>
          <w:szCs w:val="24"/>
        </w:rPr>
        <w:t xml:space="preserve">, artículo 12° </w:t>
      </w:r>
      <w:proofErr w:type="spellStart"/>
      <w:r w:rsidR="003E6DFC" w:rsidRPr="003E6DFC">
        <w:rPr>
          <w:b/>
          <w:sz w:val="24"/>
          <w:szCs w:val="24"/>
        </w:rPr>
        <w:t>inc</w:t>
      </w:r>
      <w:proofErr w:type="spellEnd"/>
      <w:r w:rsidR="003E6DFC" w:rsidRPr="003E6DFC">
        <w:rPr>
          <w:b/>
          <w:sz w:val="24"/>
          <w:szCs w:val="24"/>
        </w:rPr>
        <w:t xml:space="preserve"> b) Ley Tarifaria Provincial</w:t>
      </w:r>
      <w:r w:rsidR="003E6DFC" w:rsidRPr="003E6DFC">
        <w:rPr>
          <w:sz w:val="24"/>
          <w:szCs w:val="24"/>
        </w:rPr>
        <w:t>.</w:t>
      </w:r>
      <w:r w:rsidR="003E6DFC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379EF" w:rsidRDefault="00C379EF" w:rsidP="007C2815">
      <w:pPr>
        <w:ind w:left="284" w:right="543"/>
        <w:jc w:val="both"/>
        <w:rPr>
          <w:sz w:val="24"/>
          <w:szCs w:val="24"/>
        </w:rPr>
      </w:pPr>
    </w:p>
    <w:p w:rsidR="003E6DFC" w:rsidRPr="003E6DFC" w:rsidRDefault="003E6DFC" w:rsidP="007C2815">
      <w:pPr>
        <w:widowControl/>
        <w:spacing w:before="100" w:beforeAutospacing="1" w:after="100" w:afterAutospacing="1"/>
        <w:ind w:left="284" w:right="543"/>
        <w:jc w:val="center"/>
        <w:rPr>
          <w:sz w:val="24"/>
          <w:szCs w:val="24"/>
        </w:rPr>
      </w:pPr>
      <w:r w:rsidRPr="003E6DFC">
        <w:rPr>
          <w:sz w:val="24"/>
          <w:szCs w:val="24"/>
        </w:rPr>
        <w:t>Inciso b) del artículo 12 - Ley Tarifaria Provincial N° 299-F</w:t>
      </w:r>
      <w:bookmarkStart w:id="0" w:name="_GoBack"/>
      <w:bookmarkEnd w:id="0"/>
    </w:p>
    <w:p w:rsidR="003E6DFC" w:rsidRPr="003E6DFC" w:rsidRDefault="003E6DFC" w:rsidP="007C2815">
      <w:pPr>
        <w:widowControl/>
        <w:spacing w:before="100" w:beforeAutospacing="1" w:after="100" w:afterAutospacing="1"/>
        <w:ind w:left="284" w:right="543"/>
        <w:jc w:val="both"/>
        <w:rPr>
          <w:sz w:val="24"/>
          <w:szCs w:val="24"/>
        </w:rPr>
      </w:pPr>
      <w:r w:rsidRPr="003E6DFC">
        <w:rPr>
          <w:sz w:val="24"/>
          <w:szCs w:val="24"/>
        </w:rPr>
        <w:t>b) Actividad industrial, en tanto la venta no se efectúe a sujetos que revistan el carácter de consumidor final en cuyo caso estará gravada al alícuota general del artículo 7° y no tengan previsto otro tratamiento en esta ley y/o en el Código Tributario, tendrá las siguientes alícuotas, conforme con las ventas totales anuales, gravadas, exentas y no gravadas, obtenidas en el ejercicio fiscal anterior: </w:t>
      </w:r>
    </w:p>
    <w:tbl>
      <w:tblPr>
        <w:tblW w:w="3500" w:type="pct"/>
        <w:jc w:val="center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2800"/>
        <w:gridCol w:w="1836"/>
      </w:tblGrid>
      <w:tr w:rsidR="003E6DFC" w:rsidRPr="003E6DFC" w:rsidTr="003E6DFC">
        <w:trPr>
          <w:trHeight w:val="20"/>
          <w:jc w:val="center"/>
        </w:trPr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6DFC" w:rsidRPr="003E6DFC" w:rsidRDefault="003E6DFC" w:rsidP="007C2815">
            <w:pPr>
              <w:widowControl/>
              <w:spacing w:before="100" w:beforeAutospacing="1" w:after="100" w:afterAutospacing="1" w:line="20" w:lineRule="atLeast"/>
              <w:ind w:left="284" w:right="543"/>
              <w:jc w:val="center"/>
              <w:rPr>
                <w:sz w:val="24"/>
                <w:szCs w:val="24"/>
              </w:rPr>
            </w:pPr>
            <w:r w:rsidRPr="003E6DFC">
              <w:rPr>
                <w:sz w:val="24"/>
                <w:szCs w:val="24"/>
              </w:rPr>
              <w:t>Ventas Anuales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6DFC" w:rsidRPr="003E6DFC" w:rsidRDefault="003E6DFC" w:rsidP="007C2815">
            <w:pPr>
              <w:widowControl/>
              <w:spacing w:before="100" w:beforeAutospacing="1" w:after="100" w:afterAutospacing="1" w:line="20" w:lineRule="atLeast"/>
              <w:ind w:left="284" w:right="543"/>
              <w:jc w:val="center"/>
              <w:rPr>
                <w:sz w:val="24"/>
                <w:szCs w:val="24"/>
              </w:rPr>
            </w:pPr>
            <w:r w:rsidRPr="003E6DFC">
              <w:rPr>
                <w:sz w:val="24"/>
                <w:szCs w:val="24"/>
              </w:rPr>
              <w:t>Alícuotas</w:t>
            </w:r>
          </w:p>
        </w:tc>
      </w:tr>
      <w:tr w:rsidR="003E6DFC" w:rsidRPr="003E6DFC" w:rsidTr="003E6DF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6DFC" w:rsidRPr="003E6DFC" w:rsidRDefault="003E6DFC" w:rsidP="007C2815">
            <w:pPr>
              <w:widowControl/>
              <w:spacing w:before="100" w:beforeAutospacing="1" w:after="100" w:afterAutospacing="1" w:line="20" w:lineRule="atLeast"/>
              <w:ind w:left="284" w:right="543"/>
              <w:jc w:val="center"/>
              <w:rPr>
                <w:sz w:val="24"/>
                <w:szCs w:val="24"/>
              </w:rPr>
            </w:pPr>
            <w:r w:rsidRPr="003E6DFC">
              <w:rPr>
                <w:sz w:val="24"/>
                <w:szCs w:val="24"/>
              </w:rPr>
              <w:t>Más de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6DFC" w:rsidRPr="003E6DFC" w:rsidRDefault="003E6DFC" w:rsidP="007C2815">
            <w:pPr>
              <w:widowControl/>
              <w:spacing w:before="100" w:beforeAutospacing="1" w:after="100" w:afterAutospacing="1" w:line="20" w:lineRule="atLeast"/>
              <w:ind w:left="284" w:right="543"/>
              <w:jc w:val="center"/>
              <w:rPr>
                <w:sz w:val="24"/>
                <w:szCs w:val="24"/>
              </w:rPr>
            </w:pPr>
            <w:r w:rsidRPr="003E6DFC">
              <w:rPr>
                <w:sz w:val="24"/>
                <w:szCs w:val="24"/>
              </w:rPr>
              <w:t>Hasta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DFC" w:rsidRPr="003E6DFC" w:rsidRDefault="003E6DFC" w:rsidP="007C2815">
            <w:pPr>
              <w:widowControl/>
              <w:ind w:left="284" w:right="543"/>
              <w:rPr>
                <w:sz w:val="24"/>
                <w:szCs w:val="24"/>
              </w:rPr>
            </w:pPr>
          </w:p>
        </w:tc>
      </w:tr>
      <w:tr w:rsidR="003E6DFC" w:rsidRPr="003E6DFC" w:rsidTr="003E6DF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6DFC" w:rsidRPr="003E6DFC" w:rsidRDefault="003E6DFC" w:rsidP="007C2815">
            <w:pPr>
              <w:widowControl/>
              <w:spacing w:before="100" w:beforeAutospacing="1" w:after="100" w:afterAutospacing="1" w:line="20" w:lineRule="atLeast"/>
              <w:ind w:left="284" w:right="543"/>
              <w:jc w:val="center"/>
              <w:rPr>
                <w:sz w:val="24"/>
                <w:szCs w:val="24"/>
              </w:rPr>
            </w:pPr>
            <w:r w:rsidRPr="003E6DFC">
              <w:rPr>
                <w:sz w:val="24"/>
                <w:szCs w:val="24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6DFC" w:rsidRPr="003E6DFC" w:rsidRDefault="003E6DFC" w:rsidP="007C2815">
            <w:pPr>
              <w:widowControl/>
              <w:spacing w:before="100" w:beforeAutospacing="1" w:after="100" w:afterAutospacing="1" w:line="20" w:lineRule="atLeast"/>
              <w:ind w:left="284" w:right="543"/>
              <w:jc w:val="center"/>
              <w:rPr>
                <w:sz w:val="24"/>
                <w:szCs w:val="24"/>
              </w:rPr>
            </w:pPr>
            <w:r w:rsidRPr="003E6DFC">
              <w:rPr>
                <w:sz w:val="24"/>
                <w:szCs w:val="24"/>
              </w:rPr>
              <w:t>$ 1.200.000.000,00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6DFC" w:rsidRPr="003E6DFC" w:rsidRDefault="003E6DFC" w:rsidP="007C2815">
            <w:pPr>
              <w:widowControl/>
              <w:spacing w:before="100" w:beforeAutospacing="1" w:after="100" w:afterAutospacing="1" w:line="20" w:lineRule="atLeast"/>
              <w:ind w:left="284" w:right="543"/>
              <w:jc w:val="center"/>
              <w:rPr>
                <w:sz w:val="24"/>
                <w:szCs w:val="24"/>
              </w:rPr>
            </w:pPr>
            <w:r w:rsidRPr="003E6DFC">
              <w:rPr>
                <w:sz w:val="24"/>
                <w:szCs w:val="24"/>
              </w:rPr>
              <w:t>0,00%</w:t>
            </w:r>
          </w:p>
        </w:tc>
      </w:tr>
      <w:tr w:rsidR="003E6DFC" w:rsidRPr="003E6DFC" w:rsidTr="003E6DF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6DFC" w:rsidRPr="003E6DFC" w:rsidRDefault="003E6DFC" w:rsidP="007C2815">
            <w:pPr>
              <w:widowControl/>
              <w:spacing w:before="100" w:beforeAutospacing="1" w:after="100" w:afterAutospacing="1" w:line="20" w:lineRule="atLeast"/>
              <w:ind w:left="284" w:right="543"/>
              <w:jc w:val="center"/>
              <w:rPr>
                <w:sz w:val="24"/>
                <w:szCs w:val="24"/>
              </w:rPr>
            </w:pPr>
            <w:r w:rsidRPr="003E6DFC">
              <w:rPr>
                <w:sz w:val="24"/>
                <w:szCs w:val="24"/>
              </w:rPr>
              <w:t>$ 1.200.000.000,00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6DFC" w:rsidRPr="003E6DFC" w:rsidRDefault="003E6DFC" w:rsidP="007C2815">
            <w:pPr>
              <w:widowControl/>
              <w:spacing w:before="100" w:beforeAutospacing="1" w:after="100" w:afterAutospacing="1" w:line="20" w:lineRule="atLeast"/>
              <w:ind w:left="284" w:right="543"/>
              <w:jc w:val="center"/>
              <w:rPr>
                <w:sz w:val="24"/>
                <w:szCs w:val="24"/>
              </w:rPr>
            </w:pPr>
            <w:r w:rsidRPr="003E6DFC">
              <w:rPr>
                <w:sz w:val="24"/>
                <w:szCs w:val="24"/>
              </w:rPr>
              <w:t>$ 2.100.000.000,00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6DFC" w:rsidRPr="003E6DFC" w:rsidRDefault="003E6DFC" w:rsidP="007C2815">
            <w:pPr>
              <w:widowControl/>
              <w:spacing w:before="100" w:beforeAutospacing="1" w:after="100" w:afterAutospacing="1" w:line="20" w:lineRule="atLeast"/>
              <w:ind w:left="284" w:right="543"/>
              <w:jc w:val="center"/>
              <w:rPr>
                <w:sz w:val="24"/>
                <w:szCs w:val="24"/>
              </w:rPr>
            </w:pPr>
            <w:r w:rsidRPr="003E6DFC">
              <w:rPr>
                <w:sz w:val="24"/>
                <w:szCs w:val="24"/>
              </w:rPr>
              <w:t>0,50%</w:t>
            </w:r>
          </w:p>
        </w:tc>
      </w:tr>
      <w:tr w:rsidR="003E6DFC" w:rsidRPr="003E6DFC" w:rsidTr="003E6DF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6DFC" w:rsidRPr="003E6DFC" w:rsidRDefault="003E6DFC" w:rsidP="007C2815">
            <w:pPr>
              <w:widowControl/>
              <w:spacing w:before="100" w:beforeAutospacing="1" w:after="100" w:afterAutospacing="1" w:line="20" w:lineRule="atLeast"/>
              <w:ind w:left="284" w:right="543"/>
              <w:jc w:val="center"/>
              <w:rPr>
                <w:sz w:val="24"/>
                <w:szCs w:val="24"/>
              </w:rPr>
            </w:pPr>
            <w:r w:rsidRPr="003E6DFC">
              <w:rPr>
                <w:sz w:val="24"/>
                <w:szCs w:val="24"/>
              </w:rPr>
              <w:t>$ 2.100.000.000,00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6DFC" w:rsidRPr="003E6DFC" w:rsidRDefault="003E6DFC" w:rsidP="007C2815">
            <w:pPr>
              <w:widowControl/>
              <w:spacing w:before="100" w:beforeAutospacing="1" w:after="100" w:afterAutospacing="1" w:line="20" w:lineRule="atLeast"/>
              <w:ind w:left="284" w:right="543"/>
              <w:jc w:val="center"/>
              <w:rPr>
                <w:sz w:val="24"/>
                <w:szCs w:val="24"/>
              </w:rPr>
            </w:pPr>
            <w:r w:rsidRPr="003E6DFC">
              <w:rPr>
                <w:sz w:val="24"/>
                <w:szCs w:val="24"/>
              </w:rPr>
              <w:t>$ 3.000.000.000,00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6DFC" w:rsidRPr="003E6DFC" w:rsidRDefault="003E6DFC" w:rsidP="007C2815">
            <w:pPr>
              <w:widowControl/>
              <w:spacing w:before="100" w:beforeAutospacing="1" w:after="100" w:afterAutospacing="1" w:line="20" w:lineRule="atLeast"/>
              <w:ind w:left="284" w:right="543"/>
              <w:jc w:val="center"/>
              <w:rPr>
                <w:sz w:val="24"/>
                <w:szCs w:val="24"/>
              </w:rPr>
            </w:pPr>
            <w:r w:rsidRPr="003E6DFC">
              <w:rPr>
                <w:sz w:val="24"/>
                <w:szCs w:val="24"/>
              </w:rPr>
              <w:t>1,00%</w:t>
            </w:r>
          </w:p>
        </w:tc>
      </w:tr>
      <w:tr w:rsidR="003E6DFC" w:rsidRPr="003E6DFC" w:rsidTr="003E6DF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6DFC" w:rsidRPr="003E6DFC" w:rsidRDefault="003E6DFC" w:rsidP="007C2815">
            <w:pPr>
              <w:widowControl/>
              <w:spacing w:before="100" w:beforeAutospacing="1" w:after="100" w:afterAutospacing="1" w:line="20" w:lineRule="atLeast"/>
              <w:ind w:left="284" w:right="543"/>
              <w:jc w:val="center"/>
              <w:rPr>
                <w:sz w:val="24"/>
                <w:szCs w:val="24"/>
              </w:rPr>
            </w:pPr>
            <w:r w:rsidRPr="003E6DFC">
              <w:rPr>
                <w:sz w:val="24"/>
                <w:szCs w:val="24"/>
              </w:rPr>
              <w:t>$ 3.000.000.000,00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6DFC" w:rsidRPr="003E6DFC" w:rsidRDefault="003E6DFC" w:rsidP="007C2815">
            <w:pPr>
              <w:widowControl/>
              <w:spacing w:before="100" w:beforeAutospacing="1" w:after="100" w:afterAutospacing="1" w:line="20" w:lineRule="atLeast"/>
              <w:ind w:left="284" w:right="543"/>
              <w:jc w:val="center"/>
              <w:rPr>
                <w:sz w:val="24"/>
                <w:szCs w:val="24"/>
              </w:rPr>
            </w:pPr>
            <w:r w:rsidRPr="003E6DFC">
              <w:rPr>
                <w:sz w:val="24"/>
                <w:szCs w:val="24"/>
              </w:rPr>
              <w:t>Sin Tope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6DFC" w:rsidRPr="003E6DFC" w:rsidRDefault="003E6DFC" w:rsidP="007C2815">
            <w:pPr>
              <w:widowControl/>
              <w:spacing w:before="100" w:beforeAutospacing="1" w:after="100" w:afterAutospacing="1" w:line="20" w:lineRule="atLeast"/>
              <w:ind w:left="284" w:right="543"/>
              <w:jc w:val="center"/>
              <w:rPr>
                <w:sz w:val="24"/>
                <w:szCs w:val="24"/>
              </w:rPr>
            </w:pPr>
            <w:r w:rsidRPr="003E6DFC">
              <w:rPr>
                <w:sz w:val="24"/>
                <w:szCs w:val="24"/>
              </w:rPr>
              <w:t>1,50%</w:t>
            </w:r>
          </w:p>
        </w:tc>
      </w:tr>
    </w:tbl>
    <w:p w:rsidR="00C379EF" w:rsidRDefault="00C379EF" w:rsidP="007C2815">
      <w:pPr>
        <w:ind w:left="284" w:right="543"/>
        <w:jc w:val="both"/>
        <w:rPr>
          <w:sz w:val="24"/>
          <w:szCs w:val="24"/>
        </w:rPr>
      </w:pPr>
    </w:p>
    <w:p w:rsidR="004705C0" w:rsidRPr="000A79F1" w:rsidRDefault="003E6DFC" w:rsidP="007C2815">
      <w:pPr>
        <w:ind w:left="284" w:right="543"/>
        <w:jc w:val="both"/>
        <w:rPr>
          <w:sz w:val="24"/>
          <w:szCs w:val="24"/>
        </w:rPr>
      </w:pPr>
      <w:r w:rsidRPr="003E6DFC">
        <w:rPr>
          <w:sz w:val="24"/>
          <w:szCs w:val="24"/>
        </w:rPr>
        <w:t>Quedan comprendidos en este inciso, los ingresos por ventas de fibra, semilla, productos cárnicos y subproductos, obtenidos en procesos encargados a otras empresas industriales, cuando se justifique que la capacidad de la planta propia ha sido superada en función de la producción propia.</w:t>
      </w:r>
    </w:p>
    <w:p w:rsidR="004705C0" w:rsidRDefault="004705C0" w:rsidP="007C2815">
      <w:pPr>
        <w:ind w:left="284" w:right="543"/>
        <w:jc w:val="both"/>
        <w:rPr>
          <w:sz w:val="24"/>
          <w:szCs w:val="24"/>
        </w:rPr>
      </w:pPr>
    </w:p>
    <w:p w:rsidR="004705C0" w:rsidRPr="00FE229C" w:rsidRDefault="004705C0" w:rsidP="007C2815">
      <w:pPr>
        <w:ind w:left="284" w:right="543"/>
        <w:jc w:val="both"/>
        <w:rPr>
          <w:sz w:val="24"/>
          <w:szCs w:val="24"/>
        </w:rPr>
      </w:pPr>
    </w:p>
    <w:p w:rsidR="004705C0" w:rsidRPr="00FE229C" w:rsidRDefault="004705C0" w:rsidP="007C2815">
      <w:pPr>
        <w:numPr>
          <w:ilvl w:val="0"/>
          <w:numId w:val="1"/>
        </w:numPr>
        <w:ind w:left="284" w:right="543" w:firstLine="0"/>
        <w:jc w:val="both"/>
        <w:rPr>
          <w:b/>
          <w:sz w:val="24"/>
          <w:szCs w:val="24"/>
          <w:u w:val="single"/>
        </w:rPr>
      </w:pPr>
      <w:r w:rsidRPr="00FE229C">
        <w:rPr>
          <w:b/>
          <w:sz w:val="24"/>
          <w:szCs w:val="24"/>
          <w:u w:val="single"/>
        </w:rPr>
        <w:t>Vigencia</w:t>
      </w:r>
    </w:p>
    <w:p w:rsidR="004705C0" w:rsidRPr="00FE229C" w:rsidRDefault="004705C0" w:rsidP="007C2815">
      <w:pPr>
        <w:ind w:left="284" w:right="543"/>
        <w:jc w:val="both"/>
        <w:rPr>
          <w:sz w:val="24"/>
          <w:szCs w:val="24"/>
        </w:rPr>
      </w:pPr>
    </w:p>
    <w:p w:rsidR="004705C0" w:rsidRPr="00FE229C" w:rsidRDefault="003E6DFC" w:rsidP="007C2815">
      <w:pPr>
        <w:ind w:left="284" w:right="543"/>
        <w:jc w:val="both"/>
        <w:rPr>
          <w:b/>
          <w:i/>
          <w:sz w:val="24"/>
          <w:szCs w:val="24"/>
        </w:rPr>
      </w:pPr>
      <w:r w:rsidRPr="003E6DFC">
        <w:rPr>
          <w:sz w:val="24"/>
          <w:szCs w:val="24"/>
        </w:rPr>
        <w:t xml:space="preserve">Los valores establecidos en Anexo I de la presente resolución y las alícuotas resultantes, se aplicarán en la liquidación del impuesto sobre los ingresos brutos </w:t>
      </w:r>
      <w:r w:rsidRPr="003E6DFC">
        <w:rPr>
          <w:b/>
          <w:sz w:val="24"/>
          <w:szCs w:val="24"/>
        </w:rPr>
        <w:t>a partir del periodo fiscal agosto 2024</w:t>
      </w:r>
      <w:r w:rsidR="00C379EF">
        <w:rPr>
          <w:b/>
          <w:i/>
          <w:sz w:val="24"/>
          <w:szCs w:val="24"/>
        </w:rPr>
        <w:t>.</w:t>
      </w:r>
    </w:p>
    <w:p w:rsidR="004705C0" w:rsidRDefault="004705C0" w:rsidP="007C2815">
      <w:pPr>
        <w:ind w:left="284" w:right="543"/>
        <w:jc w:val="both"/>
        <w:rPr>
          <w:sz w:val="24"/>
          <w:szCs w:val="24"/>
        </w:rPr>
      </w:pPr>
    </w:p>
    <w:p w:rsidR="004705C0" w:rsidRPr="00FE229C" w:rsidRDefault="004705C0" w:rsidP="007C2815">
      <w:pPr>
        <w:ind w:left="284" w:right="543"/>
        <w:jc w:val="both"/>
        <w:rPr>
          <w:sz w:val="24"/>
          <w:szCs w:val="24"/>
        </w:rPr>
      </w:pPr>
    </w:p>
    <w:p w:rsidR="004705C0" w:rsidRPr="00FE229C" w:rsidRDefault="004705C0" w:rsidP="007C2815">
      <w:pPr>
        <w:ind w:left="284" w:right="543"/>
        <w:jc w:val="both"/>
        <w:rPr>
          <w:sz w:val="24"/>
          <w:szCs w:val="24"/>
        </w:rPr>
      </w:pPr>
    </w:p>
    <w:p w:rsidR="004705C0" w:rsidRPr="00FE229C" w:rsidRDefault="004705C0" w:rsidP="007C2815">
      <w:pPr>
        <w:ind w:left="284" w:right="543"/>
        <w:jc w:val="both"/>
        <w:rPr>
          <w:sz w:val="24"/>
          <w:szCs w:val="24"/>
        </w:rPr>
      </w:pPr>
    </w:p>
    <w:p w:rsidR="00064ECA" w:rsidRPr="004705C0" w:rsidRDefault="004705C0" w:rsidP="007C2815">
      <w:pPr>
        <w:ind w:left="284" w:right="543"/>
        <w:rPr>
          <w:sz w:val="24"/>
          <w:szCs w:val="18"/>
        </w:rPr>
      </w:pPr>
      <w:r>
        <w:rPr>
          <w:sz w:val="24"/>
          <w:szCs w:val="24"/>
        </w:rPr>
        <w:t xml:space="preserve">Buenos Aires, </w:t>
      </w:r>
      <w:r w:rsidR="003E6DFC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3E6DFC">
        <w:rPr>
          <w:sz w:val="24"/>
          <w:szCs w:val="24"/>
        </w:rPr>
        <w:t>agosto</w:t>
      </w:r>
      <w:r w:rsidR="00C379EF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sectPr w:rsidR="00064ECA" w:rsidRPr="004705C0" w:rsidSect="003473B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C1" w:rsidRDefault="00B03FC1" w:rsidP="004705C0">
      <w:r>
        <w:separator/>
      </w:r>
    </w:p>
  </w:endnote>
  <w:endnote w:type="continuationSeparator" w:id="0">
    <w:p w:rsidR="00B03FC1" w:rsidRDefault="00B03FC1" w:rsidP="0047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C1" w:rsidRDefault="00B03FC1" w:rsidP="004705C0">
      <w:r>
        <w:separator/>
      </w:r>
    </w:p>
  </w:footnote>
  <w:footnote w:type="continuationSeparator" w:id="0">
    <w:p w:rsidR="00B03FC1" w:rsidRDefault="00B03FC1" w:rsidP="0047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F4" w:rsidRDefault="00830BF4" w:rsidP="00064ECA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:rsidR="00830BF4" w:rsidRDefault="00830B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E66F9"/>
    <w:multiLevelType w:val="hybridMultilevel"/>
    <w:tmpl w:val="950EDE2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5C0"/>
    <w:rsid w:val="00064ECA"/>
    <w:rsid w:val="001A4388"/>
    <w:rsid w:val="002B6DF0"/>
    <w:rsid w:val="002C75B9"/>
    <w:rsid w:val="0033723C"/>
    <w:rsid w:val="003473BF"/>
    <w:rsid w:val="0036022A"/>
    <w:rsid w:val="003E6DFC"/>
    <w:rsid w:val="004705C0"/>
    <w:rsid w:val="00473B51"/>
    <w:rsid w:val="0052414E"/>
    <w:rsid w:val="00532563"/>
    <w:rsid w:val="0060492D"/>
    <w:rsid w:val="0062168E"/>
    <w:rsid w:val="006B53EF"/>
    <w:rsid w:val="006D353D"/>
    <w:rsid w:val="007C2815"/>
    <w:rsid w:val="007E4650"/>
    <w:rsid w:val="00830BF4"/>
    <w:rsid w:val="008C17DD"/>
    <w:rsid w:val="00994A7A"/>
    <w:rsid w:val="00A83E0D"/>
    <w:rsid w:val="00B03FC1"/>
    <w:rsid w:val="00B81E8C"/>
    <w:rsid w:val="00BC1D41"/>
    <w:rsid w:val="00C0769E"/>
    <w:rsid w:val="00C379EF"/>
    <w:rsid w:val="00C53ED4"/>
    <w:rsid w:val="00CD52CE"/>
    <w:rsid w:val="00D1368D"/>
    <w:rsid w:val="00D41235"/>
    <w:rsid w:val="00E07319"/>
    <w:rsid w:val="00E6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E1047-1962-47DA-AE19-B371F53B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5C0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qFormat/>
    <w:rsid w:val="004705C0"/>
    <w:pPr>
      <w:keepNext/>
      <w:outlineLvl w:val="0"/>
    </w:pPr>
    <w:rPr>
      <w:b/>
      <w:sz w:val="24"/>
      <w:lang w:val="en-US"/>
    </w:rPr>
  </w:style>
  <w:style w:type="paragraph" w:styleId="Ttulo5">
    <w:name w:val="heading 5"/>
    <w:basedOn w:val="Normal"/>
    <w:next w:val="Normal"/>
    <w:link w:val="Ttulo5Car"/>
    <w:qFormat/>
    <w:rsid w:val="004705C0"/>
    <w:pPr>
      <w:keepNext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05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705C0"/>
  </w:style>
  <w:style w:type="paragraph" w:styleId="Piedepgina">
    <w:name w:val="footer"/>
    <w:basedOn w:val="Normal"/>
    <w:link w:val="PiedepginaCar"/>
    <w:uiPriority w:val="99"/>
    <w:semiHidden/>
    <w:unhideWhenUsed/>
    <w:rsid w:val="004705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05C0"/>
  </w:style>
  <w:style w:type="character" w:customStyle="1" w:styleId="Ttulo1Car">
    <w:name w:val="Título 1 Car"/>
    <w:basedOn w:val="Fuentedeprrafopredeter"/>
    <w:link w:val="Ttulo1"/>
    <w:rsid w:val="004705C0"/>
    <w:rPr>
      <w:rFonts w:ascii="Times New Roman" w:eastAsia="MS Mincho" w:hAnsi="Times New Roman" w:cs="Times New Roman"/>
      <w:b/>
      <w:sz w:val="24"/>
      <w:szCs w:val="20"/>
      <w:lang w:val="en-US" w:eastAsia="es-AR"/>
    </w:rPr>
  </w:style>
  <w:style w:type="character" w:customStyle="1" w:styleId="Ttulo5Car">
    <w:name w:val="Título 5 Car"/>
    <w:basedOn w:val="Fuentedeprrafopredeter"/>
    <w:link w:val="Ttulo5"/>
    <w:rsid w:val="004705C0"/>
    <w:rPr>
      <w:rFonts w:ascii="Times New Roman" w:eastAsia="MS Mincho" w:hAnsi="Times New Roman" w:cs="Times New Roman"/>
      <w:sz w:val="24"/>
      <w:szCs w:val="20"/>
      <w:lang w:val="es-AR" w:eastAsia="es-AR"/>
    </w:rPr>
  </w:style>
  <w:style w:type="paragraph" w:styleId="Textoindependiente">
    <w:name w:val="Body Text"/>
    <w:basedOn w:val="Normal"/>
    <w:link w:val="TextoindependienteCar"/>
    <w:rsid w:val="004705C0"/>
    <w:pPr>
      <w:tabs>
        <w:tab w:val="left" w:pos="454"/>
      </w:tabs>
      <w:ind w:right="91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705C0"/>
    <w:rPr>
      <w:rFonts w:ascii="Times New Roman" w:eastAsia="MS Mincho" w:hAnsi="Times New Roman" w:cs="Times New Roman"/>
      <w:sz w:val="24"/>
      <w:szCs w:val="20"/>
      <w:lang w:val="es-AR" w:eastAsia="es-AR"/>
    </w:rPr>
  </w:style>
  <w:style w:type="character" w:customStyle="1" w:styleId="hipervnculo">
    <w:name w:val="hipervnculo"/>
    <w:basedOn w:val="Fuentedeprrafopredeter"/>
    <w:rsid w:val="004705C0"/>
  </w:style>
  <w:style w:type="character" w:styleId="Hipervnculo0">
    <w:name w:val="Hyperlink"/>
    <w:basedOn w:val="Fuentedeprrafopredeter"/>
    <w:uiPriority w:val="99"/>
    <w:unhideWhenUsed/>
    <w:rsid w:val="004705C0"/>
    <w:rPr>
      <w:color w:val="0000FF" w:themeColor="hyperlink"/>
      <w:u w:val="single"/>
    </w:rPr>
  </w:style>
  <w:style w:type="paragraph" w:customStyle="1" w:styleId="textonovedades">
    <w:name w:val="textonovedades"/>
    <w:basedOn w:val="Normal"/>
    <w:rsid w:val="004705C0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negritanovedades">
    <w:name w:val="negritanovedades"/>
    <w:basedOn w:val="Fuentedeprrafopredeter"/>
    <w:rsid w:val="004705C0"/>
  </w:style>
  <w:style w:type="paragraph" w:customStyle="1" w:styleId="sangrianovedades">
    <w:name w:val="sangrianovedades"/>
    <w:basedOn w:val="Normal"/>
    <w:rsid w:val="004705C0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cursivanovedades">
    <w:name w:val="cursivanovedades"/>
    <w:basedOn w:val="Fuentedeprrafopredeter"/>
    <w:rsid w:val="004705C0"/>
  </w:style>
  <w:style w:type="character" w:customStyle="1" w:styleId="negritacursivanovedades">
    <w:name w:val="negritacursivanovedades"/>
    <w:basedOn w:val="Fuentedeprrafopredeter"/>
    <w:rsid w:val="004705C0"/>
  </w:style>
  <w:style w:type="paragraph" w:customStyle="1" w:styleId="tablacentrado8">
    <w:name w:val="tablacentrado8"/>
    <w:basedOn w:val="Normal"/>
    <w:rsid w:val="008C17DD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C17DD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textocentradonovedades">
    <w:name w:val="textocentradonovedades"/>
    <w:basedOn w:val="Normal"/>
    <w:rsid w:val="00064ECA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errepar1erfrancesnovedades">
    <w:name w:val="errepar_1erfrancesnovedades"/>
    <w:basedOn w:val="Normal"/>
    <w:rsid w:val="00064ECA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sangrianovedades0">
    <w:name w:val="sangrianovedades0"/>
    <w:basedOn w:val="Normal"/>
    <w:rsid w:val="00064ECA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3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E6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bzabaleta</dc:creator>
  <cp:lastModifiedBy>Paola Fontao</cp:lastModifiedBy>
  <cp:revision>15</cp:revision>
  <dcterms:created xsi:type="dcterms:W3CDTF">2024-05-30T17:52:00Z</dcterms:created>
  <dcterms:modified xsi:type="dcterms:W3CDTF">2024-08-28T13:51:00Z</dcterms:modified>
</cp:coreProperties>
</file>