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C0" w:rsidRPr="00CF5BC9" w:rsidRDefault="004705C0" w:rsidP="004705C0">
      <w:pPr>
        <w:pStyle w:val="Ttulo1"/>
        <w:jc w:val="both"/>
        <w:rPr>
          <w:szCs w:val="24"/>
          <w:u w:val="single"/>
          <w:lang w:val="es-AR"/>
        </w:rPr>
      </w:pPr>
      <w:r w:rsidRPr="00484ACB">
        <w:rPr>
          <w:szCs w:val="24"/>
          <w:u w:val="single"/>
          <w:lang w:val="es-AR"/>
        </w:rPr>
        <w:t>CIRCULAR IMPOSITIVA NRO</w:t>
      </w:r>
      <w:r>
        <w:rPr>
          <w:szCs w:val="24"/>
          <w:u w:val="single"/>
          <w:lang w:val="es-AR"/>
        </w:rPr>
        <w:t>. 1228</w:t>
      </w:r>
    </w:p>
    <w:p w:rsidR="004705C0" w:rsidRPr="00CF5BC9" w:rsidRDefault="004705C0" w:rsidP="004705C0"/>
    <w:p w:rsidR="004705C0" w:rsidRDefault="004705C0" w:rsidP="004705C0">
      <w:pPr>
        <w:pStyle w:val="Textoindependiente"/>
        <w:rPr>
          <w:szCs w:val="24"/>
          <w:u w:val="single"/>
        </w:rPr>
      </w:pPr>
    </w:p>
    <w:p w:rsidR="004705C0" w:rsidRPr="00FB2481" w:rsidRDefault="0036022A" w:rsidP="004705C0">
      <w:pPr>
        <w:pStyle w:val="Ttulo5"/>
        <w:jc w:val="both"/>
        <w:rPr>
          <w:b/>
          <w:i/>
          <w:szCs w:val="24"/>
        </w:rPr>
      </w:pPr>
      <w:r>
        <w:rPr>
          <w:b/>
          <w:i/>
          <w:szCs w:val="24"/>
        </w:rPr>
        <w:t>Ley (</w:t>
      </w:r>
      <w:bookmarkStart w:id="0" w:name="_GoBack"/>
      <w:bookmarkEnd w:id="0"/>
      <w:r w:rsidR="004705C0">
        <w:rPr>
          <w:b/>
          <w:i/>
          <w:szCs w:val="24"/>
        </w:rPr>
        <w:t xml:space="preserve"> La Rioja) 10.713</w:t>
      </w:r>
    </w:p>
    <w:p w:rsidR="004705C0" w:rsidRDefault="004705C0" w:rsidP="004705C0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de </w:t>
      </w:r>
      <w:r w:rsidRPr="00D50BA7">
        <w:rPr>
          <w:b/>
          <w:i/>
          <w:szCs w:val="24"/>
        </w:rPr>
        <w:t xml:space="preserve">Norma: </w:t>
      </w:r>
      <w:r>
        <w:rPr>
          <w:b/>
          <w:i/>
          <w:szCs w:val="24"/>
        </w:rPr>
        <w:t>02/05/2024</w:t>
      </w:r>
    </w:p>
    <w:p w:rsidR="004705C0" w:rsidRDefault="004705C0" w:rsidP="004705C0">
      <w:pPr>
        <w:pStyle w:val="Ttulo5"/>
        <w:jc w:val="both"/>
        <w:rPr>
          <w:b/>
          <w:i/>
          <w:szCs w:val="24"/>
        </w:rPr>
      </w:pPr>
      <w:r w:rsidRPr="00D50BA7">
        <w:rPr>
          <w:b/>
          <w:i/>
          <w:szCs w:val="24"/>
        </w:rPr>
        <w:t>Fecha Boletín Oficial</w:t>
      </w:r>
      <w:r w:rsidRPr="00EB10FD">
        <w:rPr>
          <w:b/>
          <w:i/>
          <w:szCs w:val="24"/>
        </w:rPr>
        <w:t xml:space="preserve">: </w:t>
      </w:r>
      <w:r>
        <w:rPr>
          <w:b/>
          <w:i/>
          <w:szCs w:val="24"/>
        </w:rPr>
        <w:t>17/05/2024</w:t>
      </w:r>
    </w:p>
    <w:p w:rsidR="004705C0" w:rsidRDefault="004705C0" w:rsidP="004705C0"/>
    <w:p w:rsidR="004705C0" w:rsidRDefault="004705C0" w:rsidP="004705C0"/>
    <w:p w:rsidR="004705C0" w:rsidRDefault="004705C0" w:rsidP="004705C0"/>
    <w:p w:rsidR="004705C0" w:rsidRPr="0080110F" w:rsidRDefault="004705C0" w:rsidP="004705C0">
      <w:pPr>
        <w:ind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Rioja</w:t>
      </w:r>
      <w:r w:rsidRPr="0080110F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Ley Impositiva 2024.</w:t>
      </w:r>
    </w:p>
    <w:p w:rsidR="004705C0" w:rsidRPr="006E669D" w:rsidRDefault="004705C0" w:rsidP="004705C0">
      <w:pPr>
        <w:jc w:val="both"/>
        <w:rPr>
          <w:sz w:val="24"/>
          <w:szCs w:val="24"/>
        </w:rPr>
      </w:pPr>
    </w:p>
    <w:p w:rsidR="004705C0" w:rsidRPr="00FE229C" w:rsidRDefault="004705C0" w:rsidP="004705C0">
      <w:pPr>
        <w:ind w:right="50"/>
        <w:jc w:val="both"/>
        <w:rPr>
          <w:b/>
          <w:sz w:val="24"/>
          <w:szCs w:val="24"/>
        </w:rPr>
      </w:pPr>
    </w:p>
    <w:p w:rsidR="004705C0" w:rsidRDefault="004705C0" w:rsidP="004705C0">
      <w:pPr>
        <w:jc w:val="both"/>
        <w:rPr>
          <w:sz w:val="24"/>
          <w:szCs w:val="24"/>
        </w:rPr>
      </w:pPr>
      <w:r>
        <w:rPr>
          <w:sz w:val="24"/>
          <w:szCs w:val="24"/>
        </w:rPr>
        <w:t>A través de las normas de referencias se introducen modificaciones a la ley impositiva aplicable al período 2024 sobre el Impuesto a los Ingresos Brutos.</w:t>
      </w:r>
    </w:p>
    <w:p w:rsidR="004705C0" w:rsidRDefault="004705C0" w:rsidP="004705C0">
      <w:pPr>
        <w:jc w:val="both"/>
        <w:rPr>
          <w:sz w:val="24"/>
          <w:szCs w:val="24"/>
        </w:rPr>
      </w:pPr>
    </w:p>
    <w:p w:rsidR="004705C0" w:rsidRPr="00CF5BC9" w:rsidRDefault="004705C0" w:rsidP="004705C0">
      <w:pPr>
        <w:jc w:val="both"/>
        <w:rPr>
          <w:sz w:val="24"/>
          <w:szCs w:val="24"/>
        </w:rPr>
      </w:pPr>
    </w:p>
    <w:p w:rsidR="004705C0" w:rsidRDefault="004705C0" w:rsidP="004705C0">
      <w:pPr>
        <w:jc w:val="both"/>
        <w:rPr>
          <w:sz w:val="24"/>
          <w:szCs w:val="24"/>
        </w:rPr>
      </w:pPr>
      <w:r w:rsidRPr="000A79F1">
        <w:rPr>
          <w:sz w:val="24"/>
          <w:szCs w:val="24"/>
        </w:rPr>
        <w:t xml:space="preserve">En el </w:t>
      </w:r>
      <w:r w:rsidRPr="000A79F1">
        <w:rPr>
          <w:b/>
          <w:sz w:val="24"/>
          <w:szCs w:val="24"/>
        </w:rPr>
        <w:t>Anexo I</w:t>
      </w:r>
      <w:r w:rsidRPr="000A79F1">
        <w:rPr>
          <w:sz w:val="24"/>
          <w:szCs w:val="24"/>
        </w:rPr>
        <w:t xml:space="preserve"> de esta circular se detallan las alícuotas aplicables para cada actividad para el Impuesto sobre los Ingreso</w:t>
      </w:r>
      <w:r>
        <w:rPr>
          <w:sz w:val="24"/>
          <w:szCs w:val="24"/>
        </w:rPr>
        <w:t>s Brutos a partir del 01/06</w:t>
      </w:r>
      <w:r w:rsidRPr="000A79F1">
        <w:rPr>
          <w:sz w:val="24"/>
          <w:szCs w:val="24"/>
        </w:rPr>
        <w:t>/</w:t>
      </w:r>
      <w:r>
        <w:rPr>
          <w:sz w:val="24"/>
          <w:szCs w:val="24"/>
        </w:rPr>
        <w:t>2024</w:t>
      </w:r>
      <w:r w:rsidRPr="000A79F1">
        <w:rPr>
          <w:sz w:val="24"/>
          <w:szCs w:val="24"/>
        </w:rPr>
        <w:t xml:space="preserve">. </w:t>
      </w:r>
    </w:p>
    <w:p w:rsidR="004705C0" w:rsidRDefault="004705C0" w:rsidP="004705C0">
      <w:pPr>
        <w:jc w:val="both"/>
        <w:rPr>
          <w:sz w:val="24"/>
          <w:szCs w:val="24"/>
        </w:rPr>
      </w:pPr>
    </w:p>
    <w:p w:rsidR="004705C0" w:rsidRPr="000A79F1" w:rsidRDefault="004705C0" w:rsidP="004705C0">
      <w:pPr>
        <w:jc w:val="both"/>
        <w:rPr>
          <w:sz w:val="24"/>
          <w:szCs w:val="24"/>
        </w:rPr>
      </w:pPr>
    </w:p>
    <w:p w:rsidR="004705C0" w:rsidRDefault="004705C0" w:rsidP="004705C0">
      <w:pPr>
        <w:jc w:val="both"/>
        <w:rPr>
          <w:sz w:val="24"/>
          <w:szCs w:val="24"/>
        </w:rPr>
      </w:pPr>
    </w:p>
    <w:p w:rsidR="004705C0" w:rsidRPr="00FE229C" w:rsidRDefault="004705C0" w:rsidP="004705C0">
      <w:pPr>
        <w:jc w:val="both"/>
        <w:rPr>
          <w:sz w:val="24"/>
          <w:szCs w:val="24"/>
        </w:rPr>
      </w:pPr>
    </w:p>
    <w:p w:rsidR="004705C0" w:rsidRPr="00FE229C" w:rsidRDefault="004705C0" w:rsidP="004705C0">
      <w:pPr>
        <w:numPr>
          <w:ilvl w:val="0"/>
          <w:numId w:val="1"/>
        </w:numPr>
        <w:ind w:right="50"/>
        <w:jc w:val="both"/>
        <w:rPr>
          <w:b/>
          <w:sz w:val="24"/>
          <w:szCs w:val="24"/>
          <w:u w:val="single"/>
        </w:rPr>
      </w:pPr>
      <w:r w:rsidRPr="00FE229C">
        <w:rPr>
          <w:b/>
          <w:sz w:val="24"/>
          <w:szCs w:val="24"/>
          <w:u w:val="single"/>
        </w:rPr>
        <w:t>Vigencia</w:t>
      </w:r>
    </w:p>
    <w:p w:rsidR="004705C0" w:rsidRPr="00FE229C" w:rsidRDefault="004705C0" w:rsidP="004705C0">
      <w:pPr>
        <w:jc w:val="both"/>
        <w:rPr>
          <w:sz w:val="24"/>
          <w:szCs w:val="24"/>
        </w:rPr>
      </w:pPr>
    </w:p>
    <w:p w:rsidR="004705C0" w:rsidRPr="00FE229C" w:rsidRDefault="004705C0" w:rsidP="004705C0">
      <w:pPr>
        <w:jc w:val="both"/>
        <w:rPr>
          <w:b/>
          <w:i/>
          <w:sz w:val="24"/>
          <w:szCs w:val="24"/>
        </w:rPr>
      </w:pPr>
      <w:r w:rsidRPr="00FE229C">
        <w:rPr>
          <w:sz w:val="24"/>
          <w:szCs w:val="24"/>
        </w:rPr>
        <w:t xml:space="preserve">Las disposiciones de </w:t>
      </w:r>
      <w:r>
        <w:rPr>
          <w:sz w:val="24"/>
          <w:szCs w:val="24"/>
        </w:rPr>
        <w:t>estas normas</w:t>
      </w:r>
      <w:r w:rsidRPr="00FE229C">
        <w:rPr>
          <w:sz w:val="24"/>
          <w:szCs w:val="24"/>
        </w:rPr>
        <w:t xml:space="preserve"> tienen aplicación </w:t>
      </w:r>
      <w:r w:rsidRPr="00FE229C">
        <w:rPr>
          <w:b/>
          <w:i/>
          <w:sz w:val="24"/>
          <w:szCs w:val="24"/>
        </w:rPr>
        <w:t xml:space="preserve">a partir del </w:t>
      </w:r>
      <w:r>
        <w:rPr>
          <w:b/>
          <w:i/>
          <w:sz w:val="24"/>
          <w:szCs w:val="24"/>
        </w:rPr>
        <w:t>01 de junio 2024</w:t>
      </w:r>
      <w:r w:rsidRPr="00FE229C">
        <w:rPr>
          <w:b/>
          <w:i/>
          <w:sz w:val="24"/>
          <w:szCs w:val="24"/>
        </w:rPr>
        <w:t>, inclusive.</w:t>
      </w:r>
    </w:p>
    <w:p w:rsidR="004705C0" w:rsidRDefault="004705C0" w:rsidP="004705C0">
      <w:pPr>
        <w:jc w:val="both"/>
        <w:rPr>
          <w:sz w:val="24"/>
          <w:szCs w:val="24"/>
        </w:rPr>
      </w:pPr>
    </w:p>
    <w:p w:rsidR="004705C0" w:rsidRPr="00FE229C" w:rsidRDefault="004705C0" w:rsidP="004705C0">
      <w:pPr>
        <w:jc w:val="both"/>
        <w:rPr>
          <w:sz w:val="24"/>
          <w:szCs w:val="24"/>
        </w:rPr>
      </w:pPr>
    </w:p>
    <w:p w:rsidR="004705C0" w:rsidRDefault="004705C0" w:rsidP="004705C0">
      <w:pPr>
        <w:jc w:val="both"/>
        <w:rPr>
          <w:sz w:val="24"/>
          <w:szCs w:val="24"/>
        </w:rPr>
      </w:pPr>
    </w:p>
    <w:p w:rsidR="004705C0" w:rsidRDefault="004705C0" w:rsidP="004705C0">
      <w:pPr>
        <w:jc w:val="both"/>
        <w:rPr>
          <w:sz w:val="24"/>
          <w:szCs w:val="24"/>
        </w:rPr>
      </w:pPr>
    </w:p>
    <w:p w:rsidR="004705C0" w:rsidRPr="00FE229C" w:rsidRDefault="004705C0" w:rsidP="004705C0">
      <w:pPr>
        <w:jc w:val="both"/>
        <w:rPr>
          <w:sz w:val="24"/>
          <w:szCs w:val="24"/>
        </w:rPr>
      </w:pPr>
    </w:p>
    <w:p w:rsidR="004705C0" w:rsidRPr="00FE229C" w:rsidRDefault="004705C0" w:rsidP="004705C0">
      <w:pPr>
        <w:jc w:val="both"/>
        <w:rPr>
          <w:sz w:val="24"/>
          <w:szCs w:val="24"/>
        </w:rPr>
      </w:pPr>
    </w:p>
    <w:p w:rsidR="004705C0" w:rsidRPr="004705C0" w:rsidRDefault="004705C0" w:rsidP="004705C0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</w:rPr>
        <w:t>Buenos Aires, 27 de mayo de 2024.</w:t>
      </w:r>
      <w:r>
        <w:rPr>
          <w:sz w:val="24"/>
          <w:szCs w:val="24"/>
        </w:rPr>
        <w:br w:type="page"/>
      </w:r>
      <w:r w:rsidRPr="004705C0">
        <w:rPr>
          <w:b/>
          <w:bCs/>
          <w:sz w:val="24"/>
          <w:szCs w:val="24"/>
          <w:lang w:val="es-ES"/>
        </w:rPr>
        <w:lastRenderedPageBreak/>
        <w:t>Provincia de La Rioja</w:t>
      </w:r>
    </w:p>
    <w:p w:rsidR="004705C0" w:rsidRDefault="004705C0" w:rsidP="004705C0">
      <w:pPr>
        <w:jc w:val="center"/>
        <w:rPr>
          <w:b/>
          <w:bCs/>
          <w:sz w:val="24"/>
          <w:szCs w:val="24"/>
          <w:lang w:val="es-ES"/>
        </w:rPr>
      </w:pPr>
    </w:p>
    <w:p w:rsidR="004705C0" w:rsidRPr="004705C0" w:rsidRDefault="004705C0" w:rsidP="004705C0">
      <w:pPr>
        <w:jc w:val="center"/>
        <w:rPr>
          <w:sz w:val="24"/>
          <w:szCs w:val="24"/>
          <w:lang w:val="es-ES"/>
        </w:rPr>
      </w:pPr>
      <w:r w:rsidRPr="004705C0">
        <w:rPr>
          <w:b/>
          <w:bCs/>
          <w:sz w:val="24"/>
          <w:szCs w:val="24"/>
          <w:lang w:val="es-ES"/>
        </w:rPr>
        <w:t>Alícuotas del impuesto sobre los ingresos brutos</w:t>
      </w:r>
    </w:p>
    <w:p w:rsidR="004705C0" w:rsidRDefault="004705C0" w:rsidP="004705C0">
      <w:pPr>
        <w:jc w:val="center"/>
        <w:rPr>
          <w:b/>
          <w:bCs/>
          <w:sz w:val="24"/>
          <w:szCs w:val="24"/>
          <w:lang w:val="es-ES"/>
        </w:rPr>
      </w:pPr>
    </w:p>
    <w:p w:rsidR="004705C0" w:rsidRDefault="004705C0" w:rsidP="004705C0">
      <w:pPr>
        <w:jc w:val="center"/>
        <w:rPr>
          <w:b/>
          <w:bCs/>
          <w:sz w:val="24"/>
          <w:szCs w:val="24"/>
          <w:lang w:val="es-ES"/>
        </w:rPr>
      </w:pPr>
      <w:r w:rsidRPr="004705C0">
        <w:rPr>
          <w:b/>
          <w:bCs/>
          <w:sz w:val="24"/>
          <w:szCs w:val="24"/>
          <w:lang w:val="es-ES"/>
        </w:rPr>
        <w:t>Período 2024 aplicables a partir del 1° de junio</w:t>
      </w:r>
    </w:p>
    <w:p w:rsidR="004705C0" w:rsidRDefault="004705C0" w:rsidP="004705C0">
      <w:pPr>
        <w:jc w:val="center"/>
        <w:rPr>
          <w:b/>
          <w:bCs/>
          <w:sz w:val="24"/>
          <w:szCs w:val="24"/>
          <w:lang w:val="es-ES"/>
        </w:rPr>
      </w:pPr>
    </w:p>
    <w:p w:rsidR="004705C0" w:rsidRPr="004705C0" w:rsidRDefault="004705C0" w:rsidP="004705C0">
      <w:pPr>
        <w:rPr>
          <w:sz w:val="24"/>
          <w:szCs w:val="24"/>
          <w:u w:val="single"/>
          <w:lang w:val="es-ES"/>
        </w:rPr>
      </w:pPr>
      <w:r w:rsidRPr="004705C0">
        <w:rPr>
          <w:b/>
          <w:bCs/>
          <w:sz w:val="24"/>
          <w:szCs w:val="24"/>
          <w:u w:val="single"/>
          <w:lang w:val="es-ES"/>
        </w:rPr>
        <w:t>Consenso</w:t>
      </w:r>
      <w:r w:rsidRPr="004705C0">
        <w:rPr>
          <w:rFonts w:ascii="Verdana" w:hAnsi="Verdana"/>
          <w:b/>
          <w:bCs/>
          <w:color w:val="000000"/>
          <w:sz w:val="26"/>
          <w:szCs w:val="26"/>
          <w:u w:val="single"/>
        </w:rPr>
        <w:t xml:space="preserve"> </w:t>
      </w:r>
      <w:r w:rsidRPr="004705C0">
        <w:rPr>
          <w:b/>
          <w:bCs/>
          <w:sz w:val="24"/>
          <w:szCs w:val="24"/>
          <w:u w:val="single"/>
          <w:lang w:val="es-ES"/>
        </w:rPr>
        <w:t>Fiscal</w:t>
      </w:r>
    </w:p>
    <w:p w:rsidR="00CD52CE" w:rsidRDefault="00CD52CE" w:rsidP="004705C0"/>
    <w:p w:rsidR="004705C0" w:rsidRDefault="004705C0" w:rsidP="002B6DF0">
      <w:pPr>
        <w:jc w:val="both"/>
        <w:rPr>
          <w:color w:val="000000"/>
          <w:sz w:val="24"/>
          <w:szCs w:val="18"/>
        </w:rPr>
      </w:pPr>
      <w:r w:rsidRPr="004705C0">
        <w:rPr>
          <w:color w:val="000000"/>
          <w:sz w:val="24"/>
          <w:szCs w:val="18"/>
        </w:rPr>
        <w:t>La Provincia firmó el 27/12/2021 el Consenso Fiscal 2021</w:t>
      </w:r>
      <w:hyperlink r:id="rId7" w:anchor="q1" w:tgtFrame="_self" w:history="1">
        <w:r w:rsidRPr="004705C0">
          <w:rPr>
            <w:rStyle w:val="hipervnculo"/>
            <w:color w:val="0000FF"/>
            <w:sz w:val="24"/>
            <w:szCs w:val="18"/>
            <w:u w:val="single"/>
          </w:rPr>
          <w:t>(1)</w:t>
        </w:r>
      </w:hyperlink>
      <w:r w:rsidRPr="004705C0">
        <w:rPr>
          <w:color w:val="000000"/>
          <w:sz w:val="24"/>
          <w:szCs w:val="18"/>
        </w:rPr>
        <w:t>, a través del cual las partes acuerdan, entre otros compromisos, dejar sin efecto las obligaciones asumidas en materia tributaria provincial establecidas a través de los Consensos Fiscales anteriores y fijan alícuotas máximas aplicables a cada actividad.</w:t>
      </w:r>
    </w:p>
    <w:p w:rsidR="004705C0" w:rsidRDefault="004705C0" w:rsidP="002B6DF0">
      <w:pPr>
        <w:jc w:val="both"/>
        <w:rPr>
          <w:color w:val="000000"/>
          <w:sz w:val="24"/>
          <w:szCs w:val="18"/>
        </w:rPr>
      </w:pPr>
    </w:p>
    <w:p w:rsidR="004705C0" w:rsidRPr="004705C0" w:rsidRDefault="004705C0" w:rsidP="002B6DF0">
      <w:pPr>
        <w:jc w:val="both"/>
        <w:rPr>
          <w:sz w:val="24"/>
          <w:szCs w:val="18"/>
          <w:u w:val="single"/>
          <w:lang w:val="es-ES"/>
        </w:rPr>
      </w:pPr>
      <w:r w:rsidRPr="004705C0">
        <w:rPr>
          <w:b/>
          <w:bCs/>
          <w:sz w:val="24"/>
          <w:szCs w:val="18"/>
          <w:u w:val="single"/>
          <w:lang w:val="es-ES"/>
        </w:rPr>
        <w:t>Nomenclador de actividades</w:t>
      </w:r>
    </w:p>
    <w:p w:rsidR="004705C0" w:rsidRDefault="004705C0" w:rsidP="002B6DF0">
      <w:pPr>
        <w:jc w:val="both"/>
        <w:rPr>
          <w:sz w:val="24"/>
          <w:szCs w:val="18"/>
          <w:lang w:val="es-ES"/>
        </w:rPr>
      </w:pPr>
    </w:p>
    <w:p w:rsidR="004705C0" w:rsidRDefault="004705C0" w:rsidP="002B6DF0">
      <w:pPr>
        <w:jc w:val="both"/>
        <w:rPr>
          <w:sz w:val="24"/>
          <w:szCs w:val="18"/>
          <w:lang w:val="es-ES"/>
        </w:rPr>
      </w:pPr>
      <w:r w:rsidRPr="004705C0">
        <w:rPr>
          <w:sz w:val="24"/>
          <w:szCs w:val="18"/>
          <w:lang w:val="es-ES"/>
        </w:rPr>
        <w:t>A través de la </w:t>
      </w:r>
      <w:hyperlink r:id="rId8" w:tgtFrame="_blank" w:history="1">
        <w:r w:rsidRPr="004705C0">
          <w:rPr>
            <w:rStyle w:val="Hipervnculo0"/>
            <w:sz w:val="24"/>
            <w:szCs w:val="18"/>
            <w:lang w:val="es-ES"/>
          </w:rPr>
          <w:t>resolución general (DGIP La Rioja) 18/2017</w:t>
        </w:r>
      </w:hyperlink>
      <w:r w:rsidRPr="004705C0">
        <w:rPr>
          <w:sz w:val="24"/>
          <w:szCs w:val="18"/>
          <w:lang w:val="es-ES"/>
        </w:rPr>
        <w:t> [BO (La Rioja): 26/12/2017], la Provincia adhiere al Nomenclador de Actividades Económicas del Sistema Federal de Recaudación -NAES- [</w:t>
      </w:r>
      <w:hyperlink r:id="rId9" w:tgtFrame="_blank" w:history="1">
        <w:r w:rsidRPr="004705C0">
          <w:rPr>
            <w:rStyle w:val="Hipervnculo0"/>
            <w:sz w:val="24"/>
            <w:szCs w:val="18"/>
            <w:lang w:val="es-ES"/>
          </w:rPr>
          <w:t>RG (CA) 7/2017</w:t>
        </w:r>
      </w:hyperlink>
      <w:r w:rsidRPr="004705C0">
        <w:rPr>
          <w:sz w:val="24"/>
          <w:szCs w:val="18"/>
          <w:lang w:val="es-ES"/>
        </w:rPr>
        <w:t>].</w:t>
      </w:r>
    </w:p>
    <w:p w:rsidR="004705C0" w:rsidRDefault="004705C0" w:rsidP="002B6DF0">
      <w:pPr>
        <w:jc w:val="both"/>
        <w:rPr>
          <w:sz w:val="24"/>
          <w:szCs w:val="18"/>
          <w:lang w:val="es-ES"/>
        </w:rPr>
      </w:pPr>
    </w:p>
    <w:p w:rsidR="004705C0" w:rsidRDefault="004705C0" w:rsidP="002B6DF0">
      <w:pPr>
        <w:jc w:val="both"/>
        <w:rPr>
          <w:b/>
          <w:bCs/>
          <w:sz w:val="24"/>
          <w:szCs w:val="18"/>
          <w:lang w:val="es-ES"/>
        </w:rPr>
      </w:pPr>
    </w:p>
    <w:p w:rsidR="003473BF" w:rsidRDefault="003473BF" w:rsidP="002B6DF0">
      <w:pPr>
        <w:jc w:val="both"/>
        <w:rPr>
          <w:b/>
          <w:bCs/>
          <w:sz w:val="24"/>
          <w:szCs w:val="18"/>
          <w:lang w:val="es-ES"/>
        </w:rPr>
      </w:pPr>
    </w:p>
    <w:p w:rsidR="004705C0" w:rsidRPr="004705C0" w:rsidRDefault="004705C0" w:rsidP="004705C0">
      <w:pPr>
        <w:jc w:val="center"/>
        <w:rPr>
          <w:sz w:val="24"/>
          <w:szCs w:val="18"/>
          <w:lang w:val="es-ES"/>
        </w:rPr>
      </w:pPr>
      <w:r w:rsidRPr="004705C0">
        <w:rPr>
          <w:b/>
          <w:bCs/>
          <w:sz w:val="24"/>
          <w:szCs w:val="18"/>
          <w:lang w:val="es-ES"/>
        </w:rPr>
        <w:t>Alícuotas, impuestos mínimos anuales e importes fijos</w:t>
      </w:r>
    </w:p>
    <w:p w:rsidR="004705C0" w:rsidRDefault="004705C0" w:rsidP="004705C0">
      <w:pPr>
        <w:jc w:val="center"/>
        <w:rPr>
          <w:b/>
          <w:bCs/>
          <w:sz w:val="24"/>
          <w:szCs w:val="18"/>
          <w:lang w:val="es-ES"/>
        </w:rPr>
      </w:pPr>
    </w:p>
    <w:p w:rsidR="003473BF" w:rsidRDefault="003473BF" w:rsidP="004705C0">
      <w:pPr>
        <w:jc w:val="center"/>
        <w:rPr>
          <w:b/>
          <w:bCs/>
          <w:sz w:val="24"/>
          <w:szCs w:val="18"/>
          <w:lang w:val="es-ES"/>
        </w:rPr>
      </w:pPr>
    </w:p>
    <w:p w:rsidR="004705C0" w:rsidRDefault="004705C0" w:rsidP="004705C0">
      <w:pPr>
        <w:jc w:val="center"/>
        <w:rPr>
          <w:b/>
          <w:bCs/>
          <w:sz w:val="24"/>
          <w:szCs w:val="18"/>
          <w:lang w:val="es-ES"/>
        </w:rPr>
      </w:pPr>
      <w:r w:rsidRPr="004705C0">
        <w:rPr>
          <w:b/>
          <w:bCs/>
          <w:sz w:val="24"/>
          <w:szCs w:val="18"/>
          <w:lang w:val="es-ES"/>
        </w:rPr>
        <w:t>Alícuota general 3%</w:t>
      </w:r>
    </w:p>
    <w:p w:rsidR="004705C0" w:rsidRDefault="004705C0" w:rsidP="004705C0">
      <w:pPr>
        <w:jc w:val="center"/>
        <w:rPr>
          <w:b/>
          <w:bCs/>
          <w:sz w:val="24"/>
          <w:szCs w:val="18"/>
          <w:lang w:val="es-ES"/>
        </w:rPr>
      </w:pPr>
    </w:p>
    <w:p w:rsidR="004705C0" w:rsidRPr="004705C0" w:rsidRDefault="004705C0" w:rsidP="002B6DF0">
      <w:pPr>
        <w:jc w:val="both"/>
        <w:rPr>
          <w:sz w:val="24"/>
          <w:szCs w:val="18"/>
          <w:lang w:val="es-ES"/>
        </w:rPr>
      </w:pPr>
      <w:r w:rsidRPr="004705C0">
        <w:rPr>
          <w:sz w:val="24"/>
          <w:szCs w:val="18"/>
          <w:lang w:val="es-ES"/>
        </w:rPr>
        <w:t>Por medio de la ley impositiva -</w:t>
      </w:r>
      <w:hyperlink r:id="rId10" w:tgtFrame="_blank" w:history="1">
        <w:r w:rsidRPr="004705C0">
          <w:rPr>
            <w:rStyle w:val="Hipervnculo0"/>
            <w:sz w:val="24"/>
            <w:szCs w:val="18"/>
            <w:lang w:val="es-ES"/>
          </w:rPr>
          <w:t>L. (La Rioja) 10702</w:t>
        </w:r>
      </w:hyperlink>
      <w:r w:rsidRPr="004705C0">
        <w:rPr>
          <w:sz w:val="24"/>
          <w:szCs w:val="18"/>
          <w:lang w:val="es-ES"/>
        </w:rPr>
        <w:t xml:space="preserve">- se establecen las alícuotas, impuestos mínimos anuales e importes fijos de conformidad con el nomenclador </w:t>
      </w:r>
      <w:proofErr w:type="spellStart"/>
      <w:r w:rsidRPr="004705C0">
        <w:rPr>
          <w:sz w:val="24"/>
          <w:szCs w:val="18"/>
          <w:lang w:val="es-ES"/>
        </w:rPr>
        <w:t>CAILaR</w:t>
      </w:r>
      <w:proofErr w:type="spellEnd"/>
      <w:r w:rsidRPr="004705C0">
        <w:rPr>
          <w:sz w:val="24"/>
          <w:szCs w:val="18"/>
          <w:lang w:val="es-ES"/>
        </w:rPr>
        <w:t xml:space="preserve"> 2024 en forma de cuadro por cada una de las actividades </w:t>
      </w:r>
      <w:proofErr w:type="spellStart"/>
      <w:r w:rsidRPr="004705C0">
        <w:rPr>
          <w:sz w:val="24"/>
          <w:szCs w:val="18"/>
          <w:lang w:val="es-ES"/>
        </w:rPr>
        <w:t>nomencladas</w:t>
      </w:r>
      <w:proofErr w:type="spellEnd"/>
      <w:r w:rsidRPr="004705C0">
        <w:rPr>
          <w:sz w:val="24"/>
          <w:szCs w:val="18"/>
          <w:lang w:val="es-ES"/>
        </w:rPr>
        <w:t xml:space="preserve">. No obstante, para aquellas actividades no detalladas, se aplicará </w:t>
      </w:r>
      <w:proofErr w:type="gramStart"/>
      <w:r w:rsidRPr="004705C0">
        <w:rPr>
          <w:sz w:val="24"/>
          <w:szCs w:val="18"/>
          <w:lang w:val="es-ES"/>
        </w:rPr>
        <w:t>una alícuota general</w:t>
      </w:r>
      <w:proofErr w:type="gramEnd"/>
      <w:r w:rsidRPr="004705C0">
        <w:rPr>
          <w:sz w:val="24"/>
          <w:szCs w:val="18"/>
          <w:lang w:val="es-ES"/>
        </w:rPr>
        <w:t xml:space="preserve"> del tres por ciento -3%-.</w:t>
      </w:r>
    </w:p>
    <w:p w:rsidR="002B6DF0" w:rsidRDefault="002B6DF0" w:rsidP="002B6DF0">
      <w:pPr>
        <w:jc w:val="both"/>
        <w:rPr>
          <w:sz w:val="24"/>
          <w:szCs w:val="18"/>
          <w:lang w:val="es-ES"/>
        </w:rPr>
      </w:pPr>
    </w:p>
    <w:p w:rsidR="004705C0" w:rsidRDefault="004705C0" w:rsidP="002B6DF0">
      <w:pPr>
        <w:jc w:val="both"/>
        <w:rPr>
          <w:sz w:val="24"/>
          <w:szCs w:val="18"/>
          <w:lang w:val="es-ES"/>
        </w:rPr>
      </w:pPr>
      <w:r w:rsidRPr="004705C0">
        <w:rPr>
          <w:sz w:val="24"/>
          <w:szCs w:val="18"/>
          <w:lang w:val="es-ES"/>
        </w:rPr>
        <w:t>Asimismo, se establecen rangos de ingresos brutos totales del año anterior a los fines de aplicar las distintas alícuotas del nomenclador.</w:t>
      </w:r>
    </w:p>
    <w:p w:rsidR="004705C0" w:rsidRDefault="004705C0" w:rsidP="004705C0">
      <w:pPr>
        <w:jc w:val="center"/>
        <w:rPr>
          <w:sz w:val="24"/>
          <w:szCs w:val="18"/>
          <w:lang w:val="es-ES"/>
        </w:rPr>
      </w:pPr>
    </w:p>
    <w:p w:rsidR="004705C0" w:rsidRDefault="004705C0" w:rsidP="004705C0">
      <w:pPr>
        <w:pStyle w:val="textonovedades"/>
        <w:spacing w:before="0" w:beforeAutospacing="0" w:after="0" w:afterAutospacing="0"/>
        <w:ind w:left="112" w:right="112"/>
        <w:jc w:val="center"/>
        <w:rPr>
          <w:rStyle w:val="negritanovedades"/>
          <w:b/>
          <w:bCs/>
          <w:color w:val="000000"/>
        </w:rPr>
      </w:pPr>
    </w:p>
    <w:p w:rsidR="003473BF" w:rsidRDefault="003473BF" w:rsidP="004705C0">
      <w:pPr>
        <w:pStyle w:val="textonovedades"/>
        <w:spacing w:before="0" w:beforeAutospacing="0" w:after="0" w:afterAutospacing="0"/>
        <w:ind w:left="112" w:right="112"/>
        <w:jc w:val="center"/>
        <w:rPr>
          <w:rStyle w:val="negritanovedades"/>
          <w:b/>
          <w:bCs/>
          <w:color w:val="000000"/>
        </w:rPr>
      </w:pPr>
    </w:p>
    <w:p w:rsidR="00E07319" w:rsidRDefault="004705C0" w:rsidP="004705C0">
      <w:pPr>
        <w:pStyle w:val="textonovedades"/>
        <w:spacing w:before="0" w:beforeAutospacing="0" w:after="0" w:afterAutospacing="0"/>
        <w:ind w:left="112" w:right="112"/>
        <w:jc w:val="center"/>
        <w:rPr>
          <w:rStyle w:val="negritanovedades"/>
          <w:b/>
          <w:bCs/>
          <w:color w:val="000000"/>
        </w:rPr>
      </w:pPr>
      <w:r w:rsidRPr="004705C0">
        <w:rPr>
          <w:rStyle w:val="negritanovedades"/>
          <w:b/>
          <w:bCs/>
          <w:color w:val="000000"/>
        </w:rPr>
        <w:t xml:space="preserve">Aporte Extraordinario del 25% en el impuesto sobre los ingresos brutos </w:t>
      </w:r>
    </w:p>
    <w:p w:rsidR="003473BF" w:rsidRDefault="003473BF" w:rsidP="004705C0">
      <w:pPr>
        <w:pStyle w:val="textonovedades"/>
        <w:spacing w:before="0" w:beforeAutospacing="0" w:after="0" w:afterAutospacing="0"/>
        <w:ind w:left="112" w:right="112"/>
        <w:jc w:val="center"/>
        <w:rPr>
          <w:rStyle w:val="negritanovedades"/>
          <w:b/>
          <w:bCs/>
          <w:color w:val="000000"/>
        </w:rPr>
      </w:pPr>
    </w:p>
    <w:p w:rsidR="004705C0" w:rsidRPr="004705C0" w:rsidRDefault="004705C0" w:rsidP="004705C0">
      <w:pPr>
        <w:pStyle w:val="textonovedades"/>
        <w:spacing w:before="0" w:beforeAutospacing="0" w:after="0" w:afterAutospacing="0"/>
        <w:ind w:left="112" w:right="112"/>
        <w:jc w:val="center"/>
        <w:rPr>
          <w:color w:val="000000"/>
        </w:rPr>
      </w:pPr>
      <w:r w:rsidRPr="004705C0">
        <w:rPr>
          <w:rStyle w:val="negritanovedades"/>
          <w:b/>
          <w:bCs/>
          <w:color w:val="000000"/>
        </w:rPr>
        <w:t>aplicable a sujetos de mayor capacidad contributiva</w:t>
      </w:r>
    </w:p>
    <w:p w:rsidR="004705C0" w:rsidRDefault="004705C0" w:rsidP="004705C0">
      <w:pPr>
        <w:pStyle w:val="sangrianovedades"/>
        <w:spacing w:before="0" w:beforeAutospacing="0" w:after="0" w:afterAutospacing="0"/>
        <w:ind w:left="112" w:right="112" w:firstLine="288"/>
        <w:jc w:val="both"/>
        <w:rPr>
          <w:rStyle w:val="cursivanovedades"/>
          <w:i/>
          <w:iCs/>
          <w:color w:val="000000"/>
        </w:rPr>
      </w:pPr>
    </w:p>
    <w:p w:rsidR="003473BF" w:rsidRDefault="003473BF" w:rsidP="004705C0">
      <w:pPr>
        <w:pStyle w:val="sangrianovedades"/>
        <w:spacing w:before="0" w:beforeAutospacing="0" w:after="0" w:afterAutospacing="0"/>
        <w:ind w:left="112" w:right="112" w:firstLine="288"/>
        <w:jc w:val="both"/>
        <w:rPr>
          <w:rStyle w:val="cursivanovedades"/>
          <w:i/>
          <w:iCs/>
          <w:color w:val="000000"/>
        </w:rPr>
      </w:pPr>
    </w:p>
    <w:p w:rsidR="004705C0" w:rsidRPr="004705C0" w:rsidRDefault="004705C0" w:rsidP="002B6DF0">
      <w:pPr>
        <w:pStyle w:val="sangrianovedades"/>
        <w:spacing w:before="0" w:beforeAutospacing="0" w:after="0" w:afterAutospacing="0"/>
        <w:ind w:left="112" w:right="112"/>
        <w:jc w:val="both"/>
        <w:rPr>
          <w:rFonts w:eastAsia="MS Mincho"/>
          <w:szCs w:val="18"/>
          <w:lang w:eastAsia="es-AR"/>
        </w:rPr>
      </w:pPr>
      <w:r w:rsidRPr="004705C0">
        <w:rPr>
          <w:rFonts w:eastAsia="MS Mincho"/>
          <w:szCs w:val="18"/>
          <w:lang w:eastAsia="es-AR"/>
        </w:rPr>
        <w:t>Por medio de la </w:t>
      </w:r>
      <w:hyperlink r:id="rId11" w:tgtFrame="_blank" w:history="1">
        <w:r w:rsidRPr="004705C0">
          <w:rPr>
            <w:rStyle w:val="Hipervnculo0"/>
            <w:rFonts w:eastAsia="MS Mincho"/>
            <w:szCs w:val="18"/>
            <w:lang w:eastAsia="es-AR"/>
          </w:rPr>
          <w:t xml:space="preserve">ley </w:t>
        </w:r>
        <w:r w:rsidRPr="004705C0">
          <w:rPr>
            <w:rStyle w:val="Hipervnculo0"/>
            <w:rFonts w:eastAsia="MS Mincho"/>
            <w:i/>
            <w:iCs/>
            <w:szCs w:val="18"/>
            <w:lang w:val="es-AR" w:eastAsia="es-AR"/>
          </w:rPr>
          <w:t> </w:t>
        </w:r>
        <w:hyperlink r:id="rId12" w:tgtFrame="_blank" w:history="1">
          <w:r w:rsidRPr="004705C0">
            <w:rPr>
              <w:rStyle w:val="Hipervnculo0"/>
              <w:rFonts w:eastAsia="MS Mincho"/>
              <w:szCs w:val="18"/>
              <w:lang w:val="es-AR" w:eastAsia="es-AR"/>
            </w:rPr>
            <w:t>ley (La Rioja ) 10714</w:t>
          </w:r>
        </w:hyperlink>
        <w:r w:rsidRPr="004705C0">
          <w:rPr>
            <w:rStyle w:val="Hipervnculo0"/>
            <w:rFonts w:eastAsia="MS Mincho"/>
            <w:szCs w:val="18"/>
            <w:lang w:eastAsia="es-AR"/>
          </w:rPr>
          <w:t>,</w:t>
        </w:r>
      </w:hyperlink>
      <w:r w:rsidRPr="004705C0">
        <w:rPr>
          <w:rFonts w:eastAsia="MS Mincho"/>
          <w:szCs w:val="18"/>
          <w:lang w:eastAsia="es-AR"/>
        </w:rPr>
        <w:t> se dispone un aporte extraordinario en el impuesto sobre los ingresos brutos, con carácter temporal, de emergencia, extraordinario y obligatorio aplicable a personas humanas o jurídicas, inscriptas en citado impuesto bajo el Régimen Local o del Convenio Multilateral, con mayor capacidad contributiva.</w:t>
      </w:r>
      <w:r w:rsidRPr="004705C0">
        <w:rPr>
          <w:rFonts w:eastAsia="MS Mincho"/>
          <w:szCs w:val="18"/>
          <w:lang w:eastAsia="es-AR"/>
        </w:rPr>
        <w:br/>
        <w:t>Los mencionados sujetos quedarán obligados cuando sus ingresos atribuibles a la jurisdicción de La Rioja -por el Régimen Local o de Convenio Multilateral -, incluidos los correspondientes a las actividades exentas y/o no gravadas, cuando su base imponible declarada en cada anticipo sea igual o superior a $ 200.000.000.</w:t>
      </w:r>
    </w:p>
    <w:p w:rsidR="004705C0" w:rsidRPr="004705C0" w:rsidRDefault="004705C0" w:rsidP="0062168E">
      <w:pPr>
        <w:pStyle w:val="sangrianovedades"/>
        <w:spacing w:before="0" w:beforeAutospacing="0" w:after="0" w:afterAutospacing="0"/>
        <w:ind w:left="112" w:right="112"/>
        <w:jc w:val="both"/>
        <w:rPr>
          <w:color w:val="000000"/>
        </w:rPr>
      </w:pPr>
      <w:r w:rsidRPr="004705C0">
        <w:rPr>
          <w:rFonts w:eastAsia="MS Mincho"/>
          <w:szCs w:val="18"/>
          <w:lang w:eastAsia="es-AR"/>
        </w:rPr>
        <w:t>En tanto, se establece que el mencionado aporte Este Aporte se pagará sobre los anticipos de mayo, junio, julio, agosto, septiembre, octubre, noviembre y diciembre del año 2024 y la alícuota del Aporte Extraordinario en el Impuesto sobre los Ingresos Brutos será del 25%, sin deducciones</w:t>
      </w:r>
      <w:r w:rsidRPr="004705C0">
        <w:rPr>
          <w:rStyle w:val="cursivanovedades"/>
          <w:i/>
          <w:iCs/>
          <w:color w:val="000000"/>
        </w:rPr>
        <w:t>.</w:t>
      </w:r>
    </w:p>
    <w:p w:rsidR="004705C0" w:rsidRPr="004705C0" w:rsidRDefault="004705C0" w:rsidP="004705C0">
      <w:pPr>
        <w:jc w:val="center"/>
        <w:rPr>
          <w:sz w:val="24"/>
          <w:szCs w:val="18"/>
          <w:lang w:val="es-ES"/>
        </w:rPr>
      </w:pPr>
    </w:p>
    <w:p w:rsidR="003473BF" w:rsidRDefault="003473BF" w:rsidP="004705C0">
      <w:pPr>
        <w:jc w:val="center"/>
        <w:rPr>
          <w:b/>
          <w:bCs/>
          <w:sz w:val="24"/>
          <w:szCs w:val="18"/>
        </w:rPr>
      </w:pPr>
    </w:p>
    <w:p w:rsidR="003473BF" w:rsidRDefault="003473BF" w:rsidP="004705C0">
      <w:pPr>
        <w:jc w:val="center"/>
        <w:rPr>
          <w:b/>
          <w:bCs/>
          <w:sz w:val="24"/>
          <w:szCs w:val="18"/>
        </w:rPr>
      </w:pPr>
    </w:p>
    <w:p w:rsidR="003473BF" w:rsidRDefault="003473BF" w:rsidP="004705C0">
      <w:pPr>
        <w:jc w:val="center"/>
        <w:rPr>
          <w:b/>
          <w:bCs/>
          <w:sz w:val="24"/>
          <w:szCs w:val="18"/>
        </w:rPr>
      </w:pPr>
    </w:p>
    <w:p w:rsidR="003473BF" w:rsidRDefault="003473BF" w:rsidP="004705C0">
      <w:pPr>
        <w:jc w:val="center"/>
        <w:rPr>
          <w:b/>
          <w:bCs/>
          <w:sz w:val="24"/>
          <w:szCs w:val="18"/>
        </w:rPr>
      </w:pPr>
    </w:p>
    <w:p w:rsidR="004705C0" w:rsidRDefault="004705C0" w:rsidP="004705C0">
      <w:pPr>
        <w:jc w:val="center"/>
        <w:rPr>
          <w:b/>
          <w:bCs/>
          <w:sz w:val="24"/>
          <w:szCs w:val="18"/>
        </w:rPr>
      </w:pPr>
      <w:r w:rsidRPr="004705C0">
        <w:rPr>
          <w:b/>
          <w:bCs/>
          <w:sz w:val="24"/>
          <w:szCs w:val="18"/>
        </w:rPr>
        <w:t>APLICABLE A PARTIR DEL PERÍODO FISCAL 2024 </w:t>
      </w:r>
    </w:p>
    <w:p w:rsidR="004705C0" w:rsidRDefault="004705C0" w:rsidP="004705C0">
      <w:pPr>
        <w:jc w:val="center"/>
        <w:rPr>
          <w:b/>
          <w:bCs/>
          <w:sz w:val="24"/>
          <w:szCs w:val="18"/>
        </w:rPr>
      </w:pPr>
    </w:p>
    <w:p w:rsidR="004705C0" w:rsidRDefault="004705C0" w:rsidP="004705C0">
      <w:pPr>
        <w:jc w:val="center"/>
        <w:rPr>
          <w:b/>
          <w:bCs/>
          <w:sz w:val="24"/>
          <w:szCs w:val="18"/>
        </w:rPr>
      </w:pPr>
      <w:r w:rsidRPr="004705C0">
        <w:rPr>
          <w:b/>
          <w:bCs/>
          <w:sz w:val="24"/>
          <w:szCs w:val="18"/>
        </w:rPr>
        <w:t> </w:t>
      </w:r>
      <w:r w:rsidR="00064ECA" w:rsidRPr="004705C0">
        <w:rPr>
          <w:b/>
          <w:bCs/>
          <w:sz w:val="24"/>
          <w:szCs w:val="18"/>
        </w:rPr>
        <w:t>Aplicable</w:t>
      </w:r>
      <w:r w:rsidRPr="004705C0">
        <w:rPr>
          <w:b/>
          <w:bCs/>
          <w:sz w:val="24"/>
          <w:szCs w:val="18"/>
        </w:rPr>
        <w:t xml:space="preserve"> a partir del 1° de junio de 2024</w:t>
      </w:r>
    </w:p>
    <w:p w:rsidR="004705C0" w:rsidRDefault="004705C0" w:rsidP="004705C0">
      <w:pPr>
        <w:jc w:val="center"/>
        <w:rPr>
          <w:b/>
          <w:bCs/>
          <w:sz w:val="24"/>
          <w:szCs w:val="18"/>
        </w:rPr>
      </w:pPr>
    </w:p>
    <w:p w:rsidR="004705C0" w:rsidRPr="004705C0" w:rsidRDefault="004705C0" w:rsidP="004705C0">
      <w:pPr>
        <w:jc w:val="center"/>
        <w:rPr>
          <w:sz w:val="24"/>
          <w:szCs w:val="18"/>
          <w:lang w:val="es-ES"/>
        </w:rPr>
      </w:pPr>
    </w:p>
    <w:tbl>
      <w:tblPr>
        <w:tblW w:w="107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735"/>
        <w:gridCol w:w="1544"/>
        <w:gridCol w:w="1399"/>
        <w:gridCol w:w="1714"/>
        <w:gridCol w:w="6"/>
        <w:gridCol w:w="1606"/>
        <w:gridCol w:w="6"/>
        <w:gridCol w:w="1540"/>
        <w:gridCol w:w="6"/>
      </w:tblGrid>
      <w:tr w:rsidR="00994A7A" w:rsidRPr="003473BF" w:rsidTr="00830BF4">
        <w:trPr>
          <w:trHeight w:val="18"/>
        </w:trPr>
        <w:tc>
          <w:tcPr>
            <w:tcW w:w="107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ANEXO I - LEY 10.713 Clasificador de Actividades Impositivas La Rioja (</w:t>
            </w:r>
            <w:proofErr w:type="spellStart"/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CAILaR</w:t>
            </w:r>
            <w:proofErr w:type="spellEnd"/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Código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tcW w:w="78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Alícuotas aplicables según los ingresos brutos totales del año anterior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A7A" w:rsidRPr="003473BF" w:rsidRDefault="00994A7A" w:rsidP="00994A7A">
            <w:pPr>
              <w:widowControl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A7A" w:rsidRPr="003473BF" w:rsidRDefault="00994A7A" w:rsidP="00994A7A">
            <w:pPr>
              <w:widowControl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</w:t>
            </w:r>
          </w:p>
        </w:tc>
        <w:tc>
          <w:tcPr>
            <w:tcW w:w="3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A - Agricultura, ganadería, caza y silvicultura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menor o igual a $ 226 millones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mayor a $ 226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011111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arroz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011112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trigo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011119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 de cereales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los de uso forrajero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011121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maíz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011129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 de cereales de uso forrajero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pastos de uso forrajero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011211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soja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011291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girasol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011299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 de oleaginosas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excepto soja / girasol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011310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papa, batata y mandioca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011321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tomate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011329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 de bulbos, brotes, raíces y hortalizas de fruto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011331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hortalizas de hoja y de otras hortalizas frescas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011341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legumbres frescas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011342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legumbres secas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011400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tabaco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011501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algodón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011509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 de plantas para la obtención de fibras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011911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flores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011912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plantas ornamentales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011990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Cultivos temporales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 de vid para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vinificar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012121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uva de mesa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frutas cítricas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012311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manzana y pera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012319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frutas de pepita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012320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frutas de carozo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012410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frutas tropicales y subtropicales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012420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frutas secas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012490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 de frutas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012510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caña de azúcar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012591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 de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stevia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rebaudiana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012599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plantas sacaríferas</w:t>
            </w:r>
          </w:p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012601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 de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jatropha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012609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 de frutos oleaginosos excepto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jatropha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012701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yerba mate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012709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Cultivo de té y otras plantas cuyas hojas se utilizan para preparar infusiones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012800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 de especias y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plantas aromáticas y medicinales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012900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Cultivos perennes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013011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de semillas híbridas de cereales y oleaginosas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013012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Producción de semillas varietales 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autofecundadas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de cereales, oleaginosas, y forrajeras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013013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de semillas de hortalizas y legumbres, flores y plantas ornamentales y árboles frutales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013019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Producción de semillas de cultivos agrícolas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,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013020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de otras formas de propagación de cultivos agrícolas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014113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Cría de ganado bovino, excepto la realizada en cabañas y para la producción de leche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014114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Invernada de ganado bovino excepto el engorde en corrales (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Feed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-Lot)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014115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Engorde en corrales (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Feed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- Lot)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014121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Cría de ganado bovino realizada en cabañas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014211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Cría de ganado equino, excepto la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realizada en liaras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014221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Cría de ganado equino realizada en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haras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Cría de camélidos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014410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Cría de ganado ovino - excepto en cabañas y para la producción de lana y leche-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014420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Cría de ganado ovino realizada en cabañas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014430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Cría de ganado caprino - excepto la realizada en cabañas y para producción de pelos y de leche-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014440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Cría de ganado caprino realizada en cabañas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014510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Cría de ganado porcino, excepto la realizada en cabañas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014520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Cría de ganado porcino realizado en cabañas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014610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de leche bovina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014620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de leche de oveja y de cabra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014710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de lana y pelo de oveja y cabra (cruda)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014720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Producción de pelos de ganado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n.c,p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014810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Cría de aves de corral, excepto para la producción de huevos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014820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de huevos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014910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Apicultura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Cunicultura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014930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Cría de animales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pelíferos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, pilíferos y plumíferos, excepto de las especies ganaderas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014990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Cría de animales y obtención de productos de origen animal,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n,c.p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$ 226 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$ 226 millones y menor o igual a $ 1.785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016111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labranza, siembra,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transplante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y cuidados culturales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016112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pulverización, desinfección y fumigación terrestre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016113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pulverización, desinfección y fumigación aérea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016119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maquinaria agrícola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los de cosecha mecánica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cosecha mecánica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contratistas de mano de obra agrícola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016141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frío y refrigerado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016149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Otros servidos de post cosecha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016150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procesamiento de semillas para su siembra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apoyo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agrícolas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016210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Inseminación artificial y servicios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para mejorar la reproducción de los animales y el rendimiento de sus productos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contratistas de mano de obra pecuaria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016230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esquila de animales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016291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para el control de plagas, baños parasiticidas, etc.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016292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Albergue y cuidado de animales de terceros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016299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apoyo pecuarios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$ 226 millones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$ 226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017010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Caza y repoblación de animales de caza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$ 226 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$ 226 millones y menor o igual a $ 1.785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017020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apoyo para la</w:t>
            </w:r>
          </w:p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caza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$ 226 millones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$ 226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021010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Plantación de bosques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021020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Repoblación y conservación de bosques nativos y zonas forestadas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021030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Explotación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de viveros forestales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022010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productos forestales de bosques cultivados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022020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productos forestales de bosques nativos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$ 226 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$ 226 millones y menor o igual a $ 1.785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024010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forestales para la extracción de madera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024020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forestales excepto los servicios para la extracción de madera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B - Pesca, explotación de criaderos de peces, granjas piscícolas y servicios conexos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031110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Pesca de organismos marinos; excepto cuando es realizada en buques procesadores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031120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Pesca y elaboración de productos marinos realizada a bordo de buques procesadores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031130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Recolección de organismos marinos excepto peces, crustáceos y moluscos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031200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Pesca continental: fluvial y lacustre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031300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apoyo para la pesca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032000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Explotación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de criaderos de peces, granjas piscícolas y otros frutos acuáticos (acuicultura)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C - Explotación de minas y canteras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$ 2,4 millones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$ 2,4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051000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y aglomeración de carbón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052000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y aglomeración de lignito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061000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petróleo crudo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062000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gas natural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071000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minerales de hierro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072100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minerales y concentrados de uranio y torio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072910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metales preciosos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072990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Extracción de minerales metalíferos no ferrosos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minerales de uranio y torio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081100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rocas ornamentales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081200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piedra caliza y yeso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081300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arenas, canto rodado y triturados pétreos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081400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Extracción de arcilla y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caolin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089110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minerales para la fabricación de abonos excepto turba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089120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Extracción de minerales para la fabricación de productos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químicos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089200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y aglomeración de turba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089300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Extracción de sal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089900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Explotación de minas y canteras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$ 2,4 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$ 2,4 millones y menor o igual a $ 12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$ 12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091001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Actividades de servicios y construcción previas a la perforación de pozos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091002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Actividades de servicios y construcción durante la perforación de pozos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091003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Actividades de servicios y construcción posteriores a la perforación de pozos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091009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Actividades de servicios relacionadas con la extracción de petróleo y 110 clasificados en otra parte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099000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Servidos de apoyo para la minería, excepto para la extracción de petróleo y gas natural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D - Industria manufacturera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 millones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101011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Matanza de ganado bovino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101012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Procesamiento de carne de ganado bovino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101013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Saladero y peladero de cueros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ganado bovino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101020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y procesamiento de carne de aves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101030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fiambres y embutidos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101040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Matanza de ganado excepto el bovino y procesamiento de su carne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101091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aceites y grasas de origen animal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101099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Matanza de animales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. y procesamiento de su carne; elaboración de subproductos cárnicos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102001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pescados de mar, crustáceos y productos marinos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102002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pescados de ríos y lagunas y otros productos fluviales y lacustres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102003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aceites, grasas, harinas y productos a base de pescados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103011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Preparación de conservas de frutas, hortalizas y legumbres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103012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y envasado de dulces, mermeladas y Jaleas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103020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Elaboración de jugos naturales y sus concentrados, de frutas, hortalizas y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legumbres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103030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frutas, hortalizas y legumbres congeladas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103091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Elaboración de hortalizas y legumbres deshidratadas o desecadas; preparación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de hortalizas y legumbres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103099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Elaboración de frutas deshidratadas o desecadas; preparación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de frutas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104011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aceites y grasas vegetales sin refinar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104012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aceite de oliva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104013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aceites y grasas vegetales refinados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104020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margarinas y grasas vegetales comestibles similares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105010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leches y productos lácteos deshidratados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105020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quesos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105030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Industrial de helados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105090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Elaboración de productos lácteos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106110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Molienda de trigo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106120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Preparación de arroz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106131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alimentosa base de cereales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106139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Preparación y molienda de legumbres y cereales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trigo y arroz y molienda húmeda de maíz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106200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almidones y productos derivados del almidón; molienda húmeda de maíz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galletitas y bizcochos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107121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industrial de productos de panadería, excepto galletitas y bizcochos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107129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Elaboración de productos de panadería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azúcar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107301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cacao y chocolate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107309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Elaboración de productos de confitería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107410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pastas alimentarias frescas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107420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pastas alimentarias secas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comidas preparadas para reventa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107911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Tostado, torrado y molienda de café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107912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y molienda de hierbas aromáticas y especias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Preparación de hojas de té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107931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Molienda de yerba mate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107939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yerba mate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107991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Elaboración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de extractos, jarabes y concentrados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107992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vinagres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107999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Elaboración de productos alimenticios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,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108000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alimentos preparados para animales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109000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industriales para la elaboración de alimentos y bebidas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110100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Destilación, rectificación y mezcla de bebidas espiritosas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110211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mosto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110212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vinos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110290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sidra y otras bebidas alcohólicas fermentadas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110300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cerveza, bebidas malteadas y malta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110411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Embotellado de aguas naturales y minerales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110412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sodas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110420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bebidas gaseosas, excepto sodas y aguas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110491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hielo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110492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Elaboración de bebidas no alcohólicas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120010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Preparación de hojas de tabaco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120091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cigarrillos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120099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Elaboración de productos de tabaco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p.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Preparación de fibras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textiles vegetales; desmotado de algodón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131120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Preparación de fibras animales de uso textil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131131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hilados textiles de lana, pelos y sus mezclas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131132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hilados textiles de algodón y sus mezclas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131139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hilados textiles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de lana y de algodón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131201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tejidos (telas) planos de lana y sus mezclas, Incluye hilanderías y tejedurías integradas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131202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tejidos (telas) planas de algodón y sus mezclas, incluye hilanderías y tejedurías integradas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131209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tejidos (telas) planos de fibras textiles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incluye hilanderías y tejedurías integradas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131300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Acabado de productos textiles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139100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tejidos de punto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139201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frazadas, mantas, ponchos, colchas, cobertores, etc.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139202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ropa de cama y mantelería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139203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artículos de lona y sucedáneos de lona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139204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bolsas de materiales textiles para productos a granel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139209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artículos confeccionados de materiales textiles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prendas de vestir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139300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tapices y alfombras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139400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cuerdas, cordeles, bramantes y redes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139900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textiles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n.c,p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Confección de ropa interior, prendas para dormir y para la playa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141120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Confección de ropa de trabajo, uniformes y guardapolvos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141130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Confección de prendas de vestir para bebés y niños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141140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Confección de prendas deportivas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141191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accesorios de vestir excepto de cuero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141199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Confección de prendas de vestir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prendas de piel, cuero y de punto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141201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accesorios de vestir de cuero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141202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Confección de prendas de vestir de cuero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Terminación y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teñido de pieles; fabricación de artículos de piel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143010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medias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143020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prendas de vestir y artículos similares de punto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149000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industriales para la industria confeccionista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151100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Curtido y terminación de cueros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151200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maletas, bolsos de mano y similares, artículos de talabartería y articulas de cuero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152011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calzado de</w:t>
            </w:r>
          </w:p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cuero, excepto calzado deportivo y ortopédico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152021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calzado de materiales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n,c.p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calzado deportivo y ortopédico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152031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calzado deportivo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152040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partes de</w:t>
            </w:r>
          </w:p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calzado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161001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Aserrado y cepillado de madera nativa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161002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Aserrado y cepillado de madera implantada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162100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hojas de madera para enchapado; fabricación de tableros contrachapados; tableros laminados;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tableros de partículas y tableros y paneles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,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162201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aberturas y estructuras de madera para la construcción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162202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viviendas prefabricadas de madera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162300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recipientes de madera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162901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ataúdes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162902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artículos de</w:t>
            </w:r>
          </w:p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madera en tornerías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162903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productos de corcho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162909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de madera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; fabricación de artículos de paja y materiales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trenzables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170101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pasta de madera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170102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papel y cartón excepto envases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170201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papel ondulado y envases de papel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170202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cartón ondulado y envases de cartón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170910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artículos de papel y cartón de uso doméstico e higiénico sanitario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170990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artículos de papel y cartón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181101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Impresión de diarios y revistas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181109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Impresión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de diarios y revistas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 a $ 339 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 2: mayor a $ 339 millones y menor o igual a $ 1.785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 3: mayor a $ 1.785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 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 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181200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relacionados con la impresión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 millones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182000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Reproducción de grabaciones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191000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productos de hornos de coque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192001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productos de la refinación del petróleo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192002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Refinación del petróleo -Ley Nacional N° 23966-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gases industriales y medicinales comprimidos o licuados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201120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curtientes naturales y sintéticos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201130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materias colorantes básicas, excepto pigmentos preparados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201140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combustible nuclear, sustancias y materiales radiactivos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201180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materias químicas inorgánicas básicas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201191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e industrialización de metanol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201199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materias químicas orgánicas básicas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201210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alcohol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201220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biocombustibles excepto alcohol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201300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abonos y compuestos de nitrógeno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201401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resinas y cauchos sintéticos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201409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materias plásticas en formas primarias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202101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insecticidas, plaguicidas y productos químicos de uso agropecuario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pinturas, barnices y productos de revestimiento similares, tintas de imprenta y masillas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202311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preparados para limpieza, pulido y saneamiento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202312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jabones y detergentes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202320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cosméticos, perfumes y productos de higiene y tocador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202906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explosivos y productos de pirotecnia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202907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colas, adhesivos, aprestos y cementos excepto los odontológicos obtenidos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sustancias minerales y vegetales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202908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químicos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203000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fibras manufacturadas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 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 y menor o igual a $ 1.785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204000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industriales para la fabricación de sustancias y productos químicos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 millones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210010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medicamentos de uso humano y productos farmacéuticos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210020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medicamentos de uso veterinario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210030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sustancias químicas para la elaboración de medicamentos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210090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de laboratorio y productos botánicos de uso farmacéutico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221110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cubiertas y cámaras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221120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Recauchutado y renovación de cubiertas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221901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autopartes de caucho excepto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cámaras y cubiertas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221909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de caucho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222010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envases plásticos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222090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plásticos en formas básicas y artículos de plástico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muebles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envases de vidrio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y elaboración de vidrio plano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231090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de vidrio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productos de cerámica refractaria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ladrillos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239202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revestimientos cerámicos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de arcilla y cerámica no refractaria para uso estructural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239310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artículos sanitarios de cerámica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239391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objetos cerámicos para uso doméstico excepto artefactos sanitarios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239399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artículos de cerámica no refractaria para uso no estructural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239410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cemento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239421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yeso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239422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cal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239510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mosaicos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239591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hormigón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239592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premoldeadas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para la construcción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239593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artículos de cemento, fibrocemento y yeso excepto hormigón y mosaicos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239600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Corte, tallado y acabado de la piedra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239900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minerales no metálicos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241001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Laminación y estirado. Producción de lingotes, planchas o barras fabricadas por operadores independientes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241009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en industrias básicas de productos de hierro y acero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242010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aluminio primario y semielaborados de aluminio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242090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primarios de metales preciosos y metales no ferrosos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y sus semielaborados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243100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Fundición de hierro y acero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243200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Fundición de metales no ferrosos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251101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carpintería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metálica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251102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productos metálicos para uso estructural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tanques, depósitos y recipientes de metal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251300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generadores de vapor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armas y municiones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259100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Forjado, prensado, estampado y laminado de metales;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pulvimetalurgia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259200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Tratamiento y revestimiento de metales y trabajos de metales en general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259301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herramientas manuales y sus accesorios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259302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artículos de cuchillería y utensilios de mesa y de cocina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259309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cerraduras, herrajes y artículos de ferretería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259910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envases metálicos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259991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tejidos de alambre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259992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cajas de seguridad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259993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metálicos de tornería y/o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matricería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259999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productos elaborados de metal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261000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componentes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electrónicos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262000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equipos y productos informáticos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263000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equipos de comunicaciones y transmisores de radio y televisión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264000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265101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instrumentos y aparatos para medir, ventear, ensayar, navegar y otros fines, excepto el equipo de control de procesos industriales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265102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equipo de control de procesos industriales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265200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relojes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266010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equipo médico y quirúrgico y de aparatos ortopédicos principalmente electrónicos y/o eléctricos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266090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equipo médico y quirúrgico y de aparatos ortopédicos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267001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equipamiento e instrumentos ópticos y sus accesorios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267002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aparatos y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accesorios para fotografía excepto películas, placas y papeles sensibles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268000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soportes ópticos y magnéticos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271010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motores, generadores y transformadores eléctricos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271020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aparatos de distribución y control de la energía eléctrica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272000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acumuladores, pilas y baterías primarias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273110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cables de fibra óptica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273190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hilos y cables aislados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274000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lámparas eléctricas y equipo de iluminación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275010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cocinas, calefones, estufas y calefactores no eléctricos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275020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heladeras, "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freezers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", lavarropas y secarropas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275091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ventiladores, extractores de aire, aspiradoras y similares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275092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planchas, calefactores, hornos eléctricos, tostadoras y otros aparatos generadores de calor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275099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aparatos de uso doméstico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279000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equipo eléctrico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motores y turbinas, excepto motores para aeronaves, vehículos automotores y motocicletas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281201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bombas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281301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compresores; grifos y válvulas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281400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cojinetes; engranajes; trenes de engranaje y piezas de transmisión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281500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hornos; hogares y quemadores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281600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maquinaria y equipo cíe elevación y manipulación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281700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maquinaria y equipo de oficina, excepto equipo informático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281900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maquinaria y equipo de uso general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282110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tractores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282120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maquinaria y equipo de uso agropecuario y forestal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282130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implementos de uso agropecuario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máquinas herramienta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282300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maquinaria metalúrgica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282400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maquinaria para la explotación de minas y canteras y para obras de construcción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282500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maquinaria para la elaboración de alimentos, bebidas y tabaco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282600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maquinaria para la elaboración de productos textiles, prendas de vestir y cueros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282901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maquinaria para la Industria del papel y las artes gráficas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282909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maquinaria y equipo de uso especial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,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291000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vehículos automotores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292000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carrocerías para vehículos automotores; fabricación de remolques y semirremolques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 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 y menor o igual a $ 1.785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293011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Rectificación de motores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 millones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293090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partes, piezas y accesorios para vehículos automotores y sus motores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301100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Construcción y reparación de buques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301200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Construcción y reparación de embarcaciones de recreo y deporte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302000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y reparación de locomotoras y de material rodante para transporte ferroviario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303000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y reparación de aeronaves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309100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motocicletas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309200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bicicletas y de sillones de ruedas ortopédicos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309900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equipo de transporte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310010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muebles y partes de muebles, principalmente de madera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310020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muebles y partes de muebles, excepto los que son principalmente de madera (metal, plástico, etc.)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310030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somieres y colchones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321011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joyas finas y artículos conexos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321012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objetos de platería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321020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bijouterie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322001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instrumentos de música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323001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artículos de deporte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324000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Fabricación de juegos y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juguetes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329010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lápices, lapiceras, bolígrafos, sellos y artículos similares para oficinas y artistas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329020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escobas, cepillos y pinceles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329030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carteles, señales e indicadores -eléctricos o no-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329040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equipo de protección y seguridad, excepto calzado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329091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Elaboración de sustrato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329099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Industrias manufactureras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 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 y menor o igual a $ 1.785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 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331101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y mantenimiento de productos de metal, excepto maquinaria y equipo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331210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y mantenimiento de maquinaria de uso general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331220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y mantenimiento de maquinaria y equipo de uso agropecuario y forestal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331290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Reparación y mantenimiento de maquinaria de uso especial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331301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Reparación y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mantenimiento de instrumentos médicos, ópticos y de precisión; equipo fotográfico, aparatos para medir, ensayar o navegar, relojes, excepto para uso personal o doméstico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331400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y mantenimiento de maquinaria y aparatos eléctricos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331900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Reparación y mantenimiento de máquinas y equipo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332000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Instalación de maquinaria y equipos industriales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E - Generación , transporte y distribución de energía eléctrica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351110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Generación de energía térmica convencional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351120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Generación de energía térmica nuclear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351130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Generación de energía hidráulica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351191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Generación de energías a partir de biomasa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351199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Generación de energías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351201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Transporte de energía eléctrica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351310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Comercio mayorista de energía eléctrica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351320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Distribución de energía eléctrica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352010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Fabricación de gas y procesamiento de gas natural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352021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Distribución de combustibles gaseosos por tuberías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352022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Distribución de gas natural -Ley Nacional N° 23966-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353001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Suministro de vapor y aire acondicionado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F - Suministro de agua, cloacas, gestión de residuos y recuperación de materiales y saneamiento público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$ 113 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$ 113 millones y menor o igual a $ 833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$ 833 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360010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Captación, depuración y distribución de agua de fuentes subterráneas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360020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Captación, depuración y distribución de agua de fuentes superficiales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370000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depuración de aguas residuales, alcantarillado y cloacas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381100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Recolección, transporte, tratamiento y disposición final de residuos no peligrosos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381200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Recolección, transporte, tratamiento y disposición final de residuos peligrosos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382010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Recuperación de materiales y desechos metálicos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382020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Recuperación de materiales y desechos no metálicos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390000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Descontaminación y otros servicios de gestión de residuos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G- Construcción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Por Cantidad o </w:t>
            </w: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410011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Construcción, reforma y reparación de edificios residenciales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410021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Construcción, reforma y reparación de edificios no residenciales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421000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Construcción, reforma y reparación de obras de infraestructura para el transporte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422100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Perforación de pozos de agua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422200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429010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Construcción, reforma y reparación de obras hidráulicas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429090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Construcción de obras de ingeniería civil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Demolición y voladura de edificios y de sus partes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431210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Movimiento de suelos y preparación de terrenos para obras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431220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432110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Instalación de sistemas de iluminación, control y señalización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eléctrica para el transporte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432190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Instalación, ejecución y mantenimiento de instalaciones eléctricas, electromecánicas y electrónicas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Instalaciones de gas, agua, sanitarios y de climatización, con sus artefactos conexos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432910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Instalaciones de ascensores, montacargas y escaleras mecánicas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432920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Aislamiento térmico, acústico, hídrico y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antivibratorio</w:t>
            </w:r>
            <w:proofErr w:type="spellEnd"/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432990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Instalaciones para edificios y obras de ingeniería civil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433010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Instalaciones de carpintería, herrería de obra y artística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433020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Terminación y revestimiento de paredes y pisos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433030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Colocación de cristales en obra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433040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Pintura y trabajos de decoración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433090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Terminación de edificios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439100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Alquiler de equipo de construcción o demolición dotado de operarios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439910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Hincado de pilotes, cimentación y otros trabajos de hormigón armado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439990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Actividades especializadas de construcción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H- Comercio al por mayor y al por menor, reparación de vehículos automotores, motocicletas, efectos personales y enseres domésticos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 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 y menor o igual a $ 1.209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$ 1.209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451111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de autos, camionetas y utilitarios nuevos excepto en comisión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451112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en comisión de autos, camionetas y utilitarios nuevos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451191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de vehículos automotores nuevos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451192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en comisión de vehículos automotores nuevos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451211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de autos, camionetas y utilitarios, usados, excepto en comisión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451212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en comisión de autos, camionetas y utilitarios, usados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451291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de vehículos automotores usados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excepto en comisión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451292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en comisión de vehículos automotores usados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452101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Lavado automático y manual de vehículos automotores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452210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de cámaras y cubiertas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452220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de amortiguadores, alineación de dirección y balanceo de ruedas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452300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Instalación y reparación de parabrisas, lunetas y ventanillas, cerraduras no eléctricas y grabado de cristales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452401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Reparaciones eléctricas del tablero e instrumental; reparación y recarga de baterías: instalación de alarmas, radios, sistemas de climatización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452500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Tapizado y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retapizado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de automotores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452600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y pintura de carrocerías; colocación y reparación de guardabarros y protecciones exteriores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452700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Instalación y reparación de caños de escape y radiadores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452800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Mantenimiento y reparación de frenos y embragues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452910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Instalación y reparación de equipos de GNC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452990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Mantenimiento y reparación del motor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.; mecánica integral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453100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partes, piezas y accesorios de vehículos automotores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453210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cámaras y cubiertas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453220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baterías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453291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partes, piezas y accesorios nuevos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453292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partes, piezas y accesorios usados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454011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de motocicletas y de sus partes, piezas y accesorios, excepto en comisión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454012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en comisión de motocicletas y de sus partes, piezas y accesorios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15,00%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454020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Mantenimiento y reparación de motocicletas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en comisión o consignación de semillas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461013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en comisión o consignación de frutas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461014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en comisión o consignación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de productos agrícolas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461021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en comisión o consignación de ganado bovino en pie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461022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en comisión o consignación de ganado en pie excepto bovino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461029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en comisión o consignación de productos pecuarios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Operaciones de intermediación de carne -consignatario directo-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Operaciones de intermediación de carne excepto consignatario directo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461039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en comisión o consignación de alimentos, bebidas y tabaco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en comisión o consignación de combustibles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en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comisión o consignación de madera y materiales para la construcción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461093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en comisión o consignación de minerales, metales y productos químicos industriales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461094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461095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461099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en comisión o consignación de mercaderías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462111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Acopio de algodón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462112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Acopio de otros productos agropecuarios, excepto cereales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462120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semillas y granos para forrajes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462131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cereales (incluye arroz), oleaginosas y forrajeras excepto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semillas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462132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Acopio y acondicionamiento de cereales y semillas, excepto de algodón y semillas y granos para forrajes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462190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materias primas agrícolas y de la silvicultura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462201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lanas, cueros en bruto y productos afines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462209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materias primas pecuarias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incluso animales vivos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productos lácteos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fiambres y quesos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carnes rojas y derivados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463129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aves, huevos y productos de granja y de la caza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pescado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y empaque de frutas, de legumbres y hortalizas frescas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463151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pan, productos de confitería y pastas frescas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463152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azúcar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463153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aceites y grasas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463154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café, té, yerba mate y otras infusiones y especias y condimentos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463159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productos y subproductos de molinería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463160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chocolates, golosinas y productos para kioscos y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polirrubros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cigarrillos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alimentos balanceados para animales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en supermercados mayoristas de alimentos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frutas, legumbres y cereales secos y en conserva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463199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productos alimenticios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463211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vino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463212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bebidas espiritosas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463219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bebidas alcohólicas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463220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bebidas no alcohólicas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463300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cigarrillos y productos de tabaco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tejidos (telas)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mercería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464113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mantelería, ropa de cama y artículos textiles para el hogar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464114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tapices y alfombras de materiales textiles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productos textiles n c p.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prendas de vestir de cuero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464122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medías y prendas de punto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464129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prendas y accesorios de vestir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uniformes y ropa de trabajo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calzado excepto el ortopédico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464141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pieles y cueros curtidos y salados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suelas y afines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464149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marroquinería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, paraguas y productos similares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464150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uniformes y ropa de trabajo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464211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libros y publicaciones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464212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diarios y revistas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464221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papel y productos de papel y cartón excepto envases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464222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envases de papel y cartón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464223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librería y papelería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464310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productos farmacéuticos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464320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productos cosméticos, de tocador y de perfumería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464330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instrumental médico y odontológico y artículos ortopédicos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productos veterinarios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464410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óptica y de fotografía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464420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relojería, joyería y fantasías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464501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electrodomésticos y artefactos para el hogar excepto equipos de audio y video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464502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equipos de audio, video y televisión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464610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muebles excepto de oficina; artículos de mimbre y corcho; colchones y somieres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464620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iluminación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464631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vidrio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464632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bazar y menaje excepto de vidrio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CD's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y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DVD's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de audio y vídeo grabados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materiales y productos de limpieza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464930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juguetes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464940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bicicletas y rodados similares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464950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esparcimiento y deportes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464991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flores y plantas naturales y artificiales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464999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artículos de uso doméstico o personal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equipos, periféricos, accesorios y programas informáticos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equipos de telefonía y comunicaciones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componentes electrónicos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465310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465320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máquinas, equipos e implementos de uso en la elaboración de alimentos, bebidas y tabaco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465330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máquinas, equipos e implementos de uso en imprentas, artes gráficas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y actividades conexas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465350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máquinas, equipos e implementos de uso médico y paramédico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465360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máquinas, equipos e implementos de uso en la industria del plástico y del caucho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465390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máquinas, equipos e implementos de uso especial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465400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máquinas - herramienta de uso general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vehículos, equipos y máquinas para el transporte ferroviario, aéreo y de navegación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465610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muebles e instalaciones para oficinas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465690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muebles e instalaciones para la industria, el comercio y los servicios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máquinas y equipo de control y seguridad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maquinaria y equipo de oficina,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excepto equipo informático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465930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equipo profesional y científico e instrumentos de medida y de control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465990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máquinas, equipo y materiales conexos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466111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combustibles para reventa comprendidos en la Ley N° 23.966 para automotores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466112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combustibles (excepto para reventa) comprendidos en la Ley N° 23.966, para automotores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466119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combustibles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y lubricantes para automotores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466121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Fraccionamiento y distribución de gas licuado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466122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combustible para reventa comprendidos en la Ley N° 23.966; excepto para automotores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466123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combustibles (excepto para reventa) comprendidos en la Ley N° 23.966 excepto para automotores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466129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mayor de combustibles, lubricantes, leña y carbón, excepto gas licuado y combustibles y lubricantes para automotores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466200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metales y minerales metalíferos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466310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aberturas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466320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productos de madera excepto muebles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466330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ferretería y materiales eléctricos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466340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pinturas y productos conexos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466350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cristales y espejos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466360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para plomería, instalación de gas y calefacción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466370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466391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loza, cerámica y porcelana de uso en construcción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466399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artículos para la construcción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466910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productos intermedios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desperdicios y desechos textiles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productos intermedios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desperdicios y desechos de papel y cartón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466931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artículos de plástico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466932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abonos, fertilizantes y plaguicidas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466939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productos intermedios, desperdicios y desechos de vidrio, caucho, goma y químicos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466940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productos intermedios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desperdicios y desechos metálicos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466990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productos intermedios, desperdicios y desechos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469010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mayor de insumos agropecuarios diversos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469090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mayor de mercancías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en hipermercados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471120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en supermercados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471130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en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minimercados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471191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en kioscos,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polirrubros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y comercios no especializados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excepto tabaco, cigarros y cigarrillos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471192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tabaco, cigarros y cigarrillos en kioscos,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polirrubros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y comercios no especializados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471900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en comercios no especializados, sin predominio de productos alimenticios y bebidas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472111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productos lácteos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472112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fiambres y embutidos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472120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productos de almacén y dietética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472130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carnes rojas, menudencias y chacinados frescos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472140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huevos, carne de aves y productos de granja y de la caza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472150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pescados y productos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la pesca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472160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frutas, legumbres y hortalizas frescas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472171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pan y productos de panadería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472172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bombones, golosinas y demás productos de confitería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472190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productos alimenticios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en comercios especializados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bebidas en comercios especializados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472300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tabaco en comercios especializados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473001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combustible para vehículos automotores y motocicletas, excepto en comisión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473002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combustible de producción propia comprendidos en la Ley N° 23.966 para vehículos automotores y motocicletas realizada por refinerías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473003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combustibles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. comprendidos en la Ley N° 23966 para vehículos automotores y motocicletas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excepto la realizada por refinerías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473009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en comisión al por menor de combustible para vehículos automotores y motocicletas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474010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equipos, periféricos, accesorios y programas informáticos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474020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aparatos de telefonía y comunicación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hilados, tejidos y artículos de mercería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confecciones para el hogar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artículos textiles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excepto prendas de vestir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aberturas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maderas y artículos de madera y corcho, excepto muebles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475230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artículos de ferretería y materiales eléctricos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475240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pinturas y productos conexos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475250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artículos para plomería e instalación de gas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475260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cristales, espejos, mamparas y cerramientos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475270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papeles para pared, revestimientos para pisos y artículos similares para la decoración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475290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materiales de construcción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electrodomésticos, artefactos para el hogar y equipos de audio y video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475410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muebles para el hogar, artículos de mimbre y corcho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475420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colchones y somieres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475430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artículos de iluminación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475440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artículos de bazar y menaje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475490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artículos para el hogar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476111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libros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476112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libros con material condicionado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476121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diarios y revistas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476122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diarios y revistas con material condicionado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476130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papel, cartón, materiales de embalaje y artículos de librería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476200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CD’s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y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DVD’s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de audio y video grabados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476310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equipos y artículos deportivos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476320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armas, artículos para la caza y pesca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476400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juguetes, artículos de cotillón y juegos de mesa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ropa interior, medias, prendas para dormir y para la playa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uniformes escolares y guardapolvos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indumentaria para bebés y niños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477140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indumentaria deportiva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477150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prendas de cuero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prendas y accesorios de vestir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artículos de talabartería y artículos regionales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477220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calzado, excepto el ortopédico y el deportivo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477230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calzado deportivo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477290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artículos de marroquinería, paraguas y similares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477311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productos farmacéuticos y herboristería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477312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medicamentos de uso humano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477320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productos cosméticos, de tocador y de perfumería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477330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instrumental médico y odontológico y artículos ortopédicos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477410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artículos de óptica y fotografía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477420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artículos de relojería y joyería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477430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bijouterie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y fantasía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477440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flores, plantas, semillas, abonos, fertilizantes y otros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productos de vivero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477450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materiales y productos de limpieza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477461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combustibles comprendidos en la ley 23.966, excepto de producción propia y excepto para automotores y motocicletas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477462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combustible de producción propia comprendidos en la ley 23.906 excepto para vehículos automotores y motocicletas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477469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fuel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oil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, gas en garrafas, carbón y leña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477470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productos veterinarios, animales domésticos y alimento balanceado para mascotas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477480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obras de arte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477490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artículos nuevos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477810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muebles usados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477820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libros, revistas y similares usados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477830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antigüedades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477840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menor de oro, monedas, sellos y similares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477890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artículos usados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excepto automotores y motocicletas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478010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de alimentos, bebidas y tabaco en puestos móviles y mercados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$ 21.000,00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stand o puesto de venta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478090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de productos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en puestos móviles y mercados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$ 21.000,00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stand o puesto de venta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479101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Venta al por menor por internet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479109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por correo, televisión y otros medios de comunicación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479900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Venta al por menor no realizada en establecimientos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I - Servicios de transporte y almacenamiento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ferroviario urbano y suburbano de pasajeros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491120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ferroviario interurbano de pasajeros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491201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ferroviario de petróleo y gas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491209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ferroviario de cargas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 de transporte automotor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urbano y suburbano regular de pasajeros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492120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transporte automotor de pasajeros mediante taxis y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remises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; alquiler de autos con chofer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$ 7.080,00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vehículo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escolar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$ 21.000,00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vehículo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492140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remises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, alquiler de autos con chofer y transporte escolar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492150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automotor interurbano regular de pasajeros, excepto transporte internacional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492160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automotor interurbano no regular de pasajeros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492170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automotor internacional de pasajeros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492180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automotor turístico de pasajeros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 de transporte automotor de pasajeros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mudanza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492221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transporte automotor de cereales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492229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 de transporte automotor de mercaderías a granel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492230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automotor de animales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492240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por camión cisterna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492250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automotor de mercaderías y sustancias peligrosas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492280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 de transporte automotor urbano de carga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492291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automotor de petróleo y gas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492299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 de transporte automotor de cargas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493110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por oleoductos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493120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 de transporte por poliductos y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fueloductos</w:t>
            </w:r>
            <w:proofErr w:type="spellEnd"/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493200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por gasoductos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501100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marítimo de pasajeros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501201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marítimo de petróleo y gas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501209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marítimo de carga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502101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fluvial y lacustre de pasajeros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502200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 de transporte fluvial y lacustre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carga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511000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aéreo de pasajeros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512000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transporte aéreo de cargas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2,00%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$ 80 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$ 80 millones y menor a $ 589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$ 589 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manipulación de carga en el ámbito terrestre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manipulación de carga en el ámbito portuario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521030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manipulación de carga en el ámbito aéreo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almacenamiento y depósito en silos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522020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almacenamiento y depósito en cámaras frigoríficas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522091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usuarios directos de zona franca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522092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gestión de depósitos fiscales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522099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almacenamiento y depósito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523011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gestión aduanera realizados por despachantes de aduana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523019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gestión aduanera para el transporte de mercaderías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523020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agencias marítimas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para el transporte de mercaderías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523031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gestión de agentes de transporte aduanero excepto agencias marítimas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523032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operadores logísticos seguros (OLS) en el ámbito aduanero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523039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operadores logísticos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523090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gestión y logística para el transporte de mercaderías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524110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explotación de infraestructura para el transporte terrestre, peajes y otros derechos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524120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playas de estacionamiento y garajes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$ 5.280,00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cochera habilitada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524130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estaciones terminales de ómnibus y ferroviarias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524190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complementarios para el transporte terrestre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524210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explotación de infraestructura para el transporte marítimo, derechos de puerto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524220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guarderías náuticas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524230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para la navegación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524290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complementarios para el transporte marítimo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524310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explotación de infraestructura para el transporte aéreo, derechos de aeropuerto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524320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hangares y estacionamiento de aeronaves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524330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para la aeronavegación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524390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complementarios para el transporte aéreo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530010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correo postal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530090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mensajerías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J - Servicios de hotelería y restaurantes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$ 80 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$ 80 millones y menor o igual a $ 589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$ 589 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551010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alojamiento por hora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$ 56.700,00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habitación habilitada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551021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alojamiento en pensiones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$ 16.800,00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habitación habilitada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551022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$ 16.800,00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habitación habilitada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551023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alojamiento en hoteles, hosterías y residenciales similares, excepto por hora, que no incluyen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servicio de restaurante al público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$ 16.800,00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habitación habilitada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551090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hospedaje temporal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$ 56.700,00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habitación habilitada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552000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alojamiento en campings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561011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restaurantes y cantinas sin espectáculo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561012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restaurantes y cantinas con espectáculo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561013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"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fast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food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" y locales de venta de comidas y bebidas al paso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561014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expendio de bebidas en bares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561019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expendio de comidas y bebidas en establecimientos con servicio de mesa y/o en mostrador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561020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preparación de comidas para llevar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561030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de expendio de helados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561040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preparación de comidas realizadas por/para vendedores ambulantes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$ 45.360,00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stand o puesto de venta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562010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preparación de comidas para empresas y eventos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562091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cantinas con atención exclusiva a los empleados o estudiantes dentro de empresas o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establecimientos educativos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562099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comidas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K - Información y comunicaciones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$ 177 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$ 177 millones y menor o igual a $ 833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$ 833 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581100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Edición de libros, folletos, y otras publicaciones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581200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Edición de directorios y listas de correos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581300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Edición de periódicos, revistas y publicaciones periódicas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581900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Edición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591110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de filmes y videocintas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591120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Postproducción de filmes y videocintas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591200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Distribución de filmes y videocintas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591300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Exhibición de filmes y videocintas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592000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grabación de sonido y edición de música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601000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Emisión y retransmisión de radio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602100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Emisión y retransmisión de televisión abierta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602200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Operadores de televisión por suscripción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602310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Emisión de señales de televisión por suscripción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602320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de programas de televisión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602900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televisión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611010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locutorios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611090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telefonía fija, excepto locutorios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612000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telefonía móvil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613000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telecomunicaciones vía satélite, excepto servicios de transmisión de televisión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614010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proveedores de acceso a internet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614090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telecomunicación vía internet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619000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telecomunicaciones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620101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Desarrollo y puesta a punto de productos de software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620102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Desarrollo de productos de software específicos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620103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Desarrollo de software elaborado para procesadores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620104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consultores en informática y suministros de programas de informática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620200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consultores en equipo de informática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620300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consultores en tecnología de la información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620900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informática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631110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Procesamiento de datos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631120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Hospedaje de datos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631190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Actividades conexas al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procesamiento y hospedaje de datos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631201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Portales web por suscripción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631202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Portales web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639100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Agencias de noticias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639900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información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4,50%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L - Intermediación financiera y servicios de seguros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la banca central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641910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la banca mayorista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641920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la banca de inversión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641930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la banca minorista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641941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intermediación financiera realizada por las compañías financieras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641942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641943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intermediación financiera realizada por cajas de crédito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sociedades de cartera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643001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fideicomisos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643009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Fondos y sociedades de inversión y entidades financieras similares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649100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Arrendamiento financiero, leasing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649210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Actividades de crédito para financiar otras actividades económicas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649220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entidades de tarjeta de compra y/o crédito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649290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crédito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649910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agentes de mercado abierto "puros"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649991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socios inversores en sociedades regulares según Ley 19.550 -S.R.L., S.C.A,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etc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, excepto socios inversores en sociedades anónimas incluidos en 649999-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649999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financiación y actividades financieras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651110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seguros de salud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651120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seguros de vida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651130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seguros personales excepto los de salud y de vida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651210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aseguradoras de riesgo de trabajo (ART)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651220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seguros patrimoniales excepto los de las aseguradoras de riesgo de trabajo (ART)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651310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Obras Sociales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651320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cajas de previsión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social pertenecientes a asociaciones profesionales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652000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Reaseguros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653000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Administración de fondos de pensiones, excepto la seguridad social obligatoria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661111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mercados y cajas de valores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661121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mercados a término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661131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bolsas de comercio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661910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bursátiles de mediación o por cuenta de terceros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661920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casas y agencias de cambio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661930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sociedades calificadoras de riesgos financieros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661991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envío y recepción de fondos desde y hacia el exterior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661992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administradoras de vales y tickets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661999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auxiliares a la intermediación financiera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evaluación de riesgos y daños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662020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productores y asesores de seguros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662090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auxiliares a los servicios de seguros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663000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gestión de fondos a cambio de una retribución o por contrata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7,50%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M - Servicios inmobiliarios, empresariales y de alquiler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$ 80 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$ 80 millones y menor o igual a $ 589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$ 589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681010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alquiler y explotación de inmuebles para fiestas, convenciones y otros eventos similares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681020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alquiler de consultorios médicos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681098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inmobiliarios realizados por cuenta propia, con bienes urbanos propios o arrendados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681099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inmobiliarios realizados por cuenta propia, con bienes rurales propios o arrendados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682010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administración de consorcios de edificios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682091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prestados por inmobiliarias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682099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inmobiliarios realizados a cambio de una retribución o por contrata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691001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jurídicos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691002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notariales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692000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contabilidad,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auditoría y asesoría fiscal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702010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702091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702092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702099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asesoramiento, dirección y gestión empresarial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711001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relacionados con la construcción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711002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geológicos y de prospección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711003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relacionados con la electrónica y las comunicaciones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711009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arquitectura e ingeniería y servicios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conexos de asesoramiento técnico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712000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Ensayos y análisis técnicos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721010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Investigación y desarrollo experimental en el campo de la ingeniería y la tecnología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721020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Investigación y desarrollo experimental en el campo de las ciencias médicas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721030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Investigación y desarrollo experimental en el campo de las ciencias agropecuarias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721090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Investigación y desarrollo experimental en el campo de las ciencias exactas y naturales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722010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Investigación y desarrollo experimental en el campo de las ciencias sociales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722020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Investigación y desarrollo experimental en el campo de las ciencias humanas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731001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comercialización de tiempo y espacio publicitario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731009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publicidad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732000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Estudio de mercado, realización de encuestas de opinión pública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741000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diseño especializado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742000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fotografía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749001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traducción 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interpretación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749002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representación e intermediación de artistas y modelos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749003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representación e intermediación de deportistas profesionales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749009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Actividades profesionales, científicas y técnicas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750000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veterinarios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771110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Alquiler de automóviles sin conductor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$ 7.080,00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vehículo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771190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Alquiler de vehículos automotores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sin conductor ni operarios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$ 7.080,00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Por vehículo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771210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Alquiler de equipo de transporte para vía acuática, sin operarios ni tripulación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771220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Alquiler de equipo de transporte para vía aérea, sin operarios ni tripulación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771290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Alquiler de equipo de transporte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 sin conductor ni operarios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Alquiler de videos y video juegos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772091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Alquiler de prendas de vestir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772099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Alquiler de efectos personales y enseres domésticos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773010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Alquiler de maquinaria y equipo agropecuario y forestal, sin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operarios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773020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Alquiler de maquinaria y equipo para la minería, sin operarios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773030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Alquiler de maquinaria y equipo de construcción e ingeniería civil, sin operarios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773040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Alquiler de maquinaria y equipo de oficina, incluso computadoras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773090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Alquiler de maquinaria y equipo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., sin personal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774000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Arrendamiento y gestión de bienes intangibles no financieros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780001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Empresas de servicios eventuales según Ley N° 24013 (arts. 75 a 80)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780009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Obtención y dotación de personal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791101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minoristas de agencias de viajes excepto en comisión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791102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minoristas de agencias de viajes en comisión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791201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mayoristas de agencias de viajes excepto en comisión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791202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mayoristas de agencias de viajes en comisión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791901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turismo aventura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791909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complementarios de apoyo turístico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801010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transporte de caudales y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objetos de valor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801020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sistemas de seguridad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801090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segundad e investigación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811000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combinado de apoyo a edificios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812010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limpieza general de edificios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812020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desinfección y exterminio de plagas en el ámbito urbano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812091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limpieza de medios de transporte excepto automóviles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812099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limpieza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813000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Servidos de jardinería y mantenimiento de espacios verdes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821100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combinados de gestión administrativa de oficinas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821900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fotocopiado, preparación de documentos y otros servicios de apoyo de oficina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822001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call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center por gestión de venta de bienes y/o prestación de servicios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822009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call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center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823000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organización de convenciones y exposiciones comerciales,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excepto culturales y deportivos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829100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agencias de cobro y calificación crediticia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829200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envase y empaque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829901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recarga de saldo o crédito para consumo de bienes o servicios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829909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empresariales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N - Administración pública, defensa y seguridad social obligatoria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841100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generales dé la Administración Pública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841200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para la regulación de las actividades sanitarias, educativas, culturales, y restantes servicios sociales, excepto seguridad social obligatoria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841300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para la regulación de la actividad económica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841900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auxiliares para los servicios generales de la Administración Pública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842100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asuntos exteriores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842200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defensa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842300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para el orden público y la seguridad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842400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justicia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842500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protección civil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843000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la seguridad social obligatoria, excepto obras sociales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3,50%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Guarderías y jardines maternales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Enseñanza inicial, jardín de infantes y primaria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852100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Enseñanza secundaria de formación general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Enseñanza secundaria de formación técnica y profesional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853100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Enseñanza terciaria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853201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Enseñanza universitaria excepto formación de posgrado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853300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Formación de posgrado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854910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Enseñanza de idiomas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854920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Enseñanza de cursos relacionados con informática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854930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Enseñanza para adultos, excepto discapacitados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854940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Enseñanza especial y para discapacitados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854950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Enseñanza de gimnasia, deportes y actividades físicas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854960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Enseñanza artística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854990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enseñanza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855000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apoyo a la educación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O - Servicios sociales y </w:t>
            </w: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de salud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TRAMO 1: </w:t>
            </w: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menor o igual a $ 177 millones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TRAMO </w:t>
            </w: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2: mayor a $ 177 millones y menor o igual a $ 624 millones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TRAMO 3: </w:t>
            </w: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mayor a $ 624 millones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Mínimo </w:t>
            </w: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Por </w:t>
            </w: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Cantidad o Fijo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861010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internación excepto instituciones relacionadas con la salud mental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internación en instituciones relacionadas con la salud mental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862110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consulta médica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862120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proveedores de atención médica domiciliarla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862130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atención médica en dispensarios, salitas,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vacunatorios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y otros locales de atención primaria de la salud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odontológicos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863110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prácticas de diagnóstico en laboratorios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863120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prácticas de diagnóstico por imágenes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863190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prácticas de diagnóstico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863200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tratamiento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863300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 médico integrado de consulta, diagnóstico y tratamiento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864000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emergencias y traslados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869010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rehabilitación física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869090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relacionados con la salud humana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870100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atención a personas con problemas de salud mental o de adicciones, con alojamiento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870210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atención a ancianos con alojamiento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870220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atención a personas minusválidas con alojamiento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870910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atención a niños y adolescentes carenciados con alojamiento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870920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atención a mujeres con alojamiento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870990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sociales con alojamiento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gridAfter w:val="1"/>
          <w:wAfter w:w="6" w:type="dxa"/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880000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sociales sin alojamiento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4,00%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4,75%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 - Servicios artísticos, culturales, deportivos y de esparcimiento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900011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Producción de espectáculos teatrales y musicales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900021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Composición y representación de obras teatrales, musicales y artísticas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900030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conexos a la producción de espectáculos teatrales y musicales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900040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agencias de ventas de entradas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900091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espectáculos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artísticos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910100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bibliotecas y archivos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910200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museos y preservación de lugares y edificios históricos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910300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jardines botánicos, zoológicos y de parques nacionales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910900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culturales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920001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recepción de apuestas de quiniela, lotería y similares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6,00%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920009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relacionados con juegos de azar y apuestas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7.00%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$ 70.800,00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Por máquina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tragamoneda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o mesa de juego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931010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organización, dirección y gestión de prácticas deportivas en clubes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931020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Explotación de instalaciones deportivas, excepto clubes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931030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Promoción y producción de espectáculos deportivos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931041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prestados por deportistas y atletas para la realización de prácticas deportivas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931042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prestados por profesionales y técnicos para la realización de prácticas deportivas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931050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acondicionamiento físico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931090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para la práctica deportiva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939010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parques de diversiones y parques temáticos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939020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salones de juegos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939030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salones de baile, discotecas y similares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7,00%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939090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entretenimiento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Q - Servicios de asociaciones y servicios personales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941100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organizaciones empresariales y de empleadores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941200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organizaciones profesionales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942000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sindicatos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949100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organizaciones religiosas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949200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organizaciones políticas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949910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mutuales, excepto mutuales de salud y financieras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949920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consorcios de edificios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949930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Asociaciones relacionadas con la salud excepto mutuales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949990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asociaciones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951100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y mantenimiento de equipos informáticos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951200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Reparación y mantenimiento de equipos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de comunicación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952100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de artículos eléctricos y electrónicos de uso doméstico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952200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de calzado y artículos de marroquinería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952300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de tapizados y muebles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952910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Reforma y reparación de cerraduras, duplicación de llaves. Cerrajerías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952920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Reparación de relojes y joyas. Relojerías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952990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Reparación de efectos personales y enseres domésticos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960101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limpieza de prendas prestado por tintorerías rápidas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960102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Lavado y limpieza de artículos de tela, cuero y/o de piel, incluso la limpieza en seco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960201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peluquería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960202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tratamiento de belleza, excepto los de peluquería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960300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Pompas fúnebres y servicios conexos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960910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centros de estética, spa y similares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960990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personales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970000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Servicios de hogares privados que contratan </w:t>
            </w: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servicio doméstico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lastRenderedPageBreak/>
              <w:t>990000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Servicios de organizaciones y órganos extraterritoriales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3,00%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991000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Actividades desarrolladas dentro del territorio de la Provincia de La Rioja realizadas por </w:t>
            </w:r>
            <w:proofErr w:type="spellStart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Monotributistas</w:t>
            </w:r>
            <w:proofErr w:type="spellEnd"/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 xml:space="preserve"> Sociales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94A7A" w:rsidRPr="003473BF" w:rsidTr="00830BF4">
        <w:trPr>
          <w:trHeight w:val="1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992000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Actividades desarrolladas por las Sociedades Anónimas con Participación Estatal Mayoritaria (SAPEM) y demás formas societarias con participación estatal provincial o municipal mayoritaria según Ley Impositiva Anual y otras Leyes Especiales</w:t>
            </w:r>
          </w:p>
        </w:tc>
        <w:tc>
          <w:tcPr>
            <w:tcW w:w="4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994A7A" w:rsidRPr="003473BF" w:rsidRDefault="00994A7A" w:rsidP="00994A7A">
            <w:pPr>
              <w:widowControl/>
              <w:spacing w:line="18" w:lineRule="atLeast"/>
              <w:ind w:left="124" w:right="124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</w:pPr>
            <w:r w:rsidRPr="003473B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ES"/>
              </w:rPr>
              <w:t>0,00%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994A7A" w:rsidRPr="003473BF" w:rsidRDefault="00994A7A" w:rsidP="00994A7A">
            <w:pPr>
              <w:widowControl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546" w:type="dxa"/>
            <w:gridSpan w:val="2"/>
            <w:vAlign w:val="center"/>
            <w:hideMark/>
          </w:tcPr>
          <w:p w:rsidR="00994A7A" w:rsidRPr="003473BF" w:rsidRDefault="00994A7A" w:rsidP="00994A7A">
            <w:pPr>
              <w:widowControl/>
              <w:rPr>
                <w:rFonts w:ascii="Verdana" w:eastAsia="Times New Roman" w:hAnsi="Verdana"/>
                <w:sz w:val="18"/>
                <w:szCs w:val="18"/>
                <w:lang w:val="es-ES" w:eastAsia="es-ES"/>
              </w:rPr>
            </w:pPr>
          </w:p>
        </w:tc>
      </w:tr>
    </w:tbl>
    <w:p w:rsidR="004705C0" w:rsidRPr="003473BF" w:rsidRDefault="004705C0" w:rsidP="004705C0">
      <w:pPr>
        <w:rPr>
          <w:rFonts w:ascii="Verdana" w:hAnsi="Verdana"/>
          <w:sz w:val="18"/>
          <w:szCs w:val="18"/>
          <w:lang w:val="es-ES"/>
        </w:rPr>
      </w:pPr>
    </w:p>
    <w:p w:rsidR="00994A7A" w:rsidRDefault="00994A7A" w:rsidP="00A83E0D">
      <w:pPr>
        <w:pStyle w:val="textocentradonovedades"/>
        <w:spacing w:before="0" w:beforeAutospacing="0" w:after="0" w:afterAutospacing="0"/>
        <w:ind w:right="112"/>
        <w:rPr>
          <w:rStyle w:val="negritanovedades"/>
          <w:b/>
          <w:bCs/>
          <w:color w:val="000000"/>
          <w:u w:val="single"/>
        </w:rPr>
      </w:pPr>
    </w:p>
    <w:p w:rsidR="00994A7A" w:rsidRDefault="00994A7A" w:rsidP="00064ECA">
      <w:pPr>
        <w:pStyle w:val="textocentradonovedades"/>
        <w:spacing w:before="0" w:beforeAutospacing="0" w:after="0" w:afterAutospacing="0"/>
        <w:ind w:left="112" w:right="112"/>
        <w:jc w:val="center"/>
        <w:rPr>
          <w:rStyle w:val="negritanovedades"/>
          <w:b/>
          <w:bCs/>
          <w:color w:val="000000"/>
          <w:u w:val="single"/>
        </w:rPr>
      </w:pPr>
    </w:p>
    <w:p w:rsidR="00064ECA" w:rsidRPr="00064ECA" w:rsidRDefault="00064ECA" w:rsidP="00064ECA">
      <w:pPr>
        <w:pStyle w:val="textocentradonovedades"/>
        <w:spacing w:before="0" w:beforeAutospacing="0" w:after="0" w:afterAutospacing="0"/>
        <w:ind w:left="112" w:right="112"/>
        <w:jc w:val="center"/>
        <w:rPr>
          <w:color w:val="000000"/>
          <w:u w:val="single"/>
        </w:rPr>
      </w:pPr>
      <w:r w:rsidRPr="00064ECA">
        <w:rPr>
          <w:rStyle w:val="negritanovedades"/>
          <w:b/>
          <w:bCs/>
          <w:color w:val="000000"/>
          <w:u w:val="single"/>
        </w:rPr>
        <w:t>Beneficios para contribuyentes cumplidores</w:t>
      </w:r>
    </w:p>
    <w:p w:rsidR="00064ECA" w:rsidRDefault="00064ECA" w:rsidP="00064ECA">
      <w:pPr>
        <w:pStyle w:val="textonovedades"/>
        <w:spacing w:before="120" w:beforeAutospacing="0" w:after="0" w:afterAutospacing="0"/>
        <w:ind w:left="112" w:right="112"/>
        <w:jc w:val="both"/>
        <w:rPr>
          <w:color w:val="000000"/>
        </w:rPr>
      </w:pPr>
    </w:p>
    <w:p w:rsidR="00064ECA" w:rsidRPr="00064ECA" w:rsidRDefault="00064ECA" w:rsidP="00064ECA">
      <w:pPr>
        <w:pStyle w:val="textonovedades"/>
        <w:spacing w:before="120" w:beforeAutospacing="0" w:after="0" w:afterAutospacing="0"/>
        <w:ind w:left="112" w:right="112"/>
        <w:jc w:val="both"/>
        <w:rPr>
          <w:color w:val="000000"/>
        </w:rPr>
      </w:pPr>
      <w:r w:rsidRPr="00064ECA">
        <w:rPr>
          <w:color w:val="000000"/>
        </w:rPr>
        <w:t>Los contribuyentes locales del impuesto sobre los ingresos brutos, régimen general, gozarán de un descuento del 15% del impuesto determinado en cada declaración jurada mensual, siempre que se cumplan con las siguientes condiciones:</w:t>
      </w:r>
    </w:p>
    <w:p w:rsidR="00064ECA" w:rsidRPr="00064ECA" w:rsidRDefault="00064ECA" w:rsidP="00064ECA">
      <w:pPr>
        <w:pStyle w:val="errepar1erfrancesnovedades"/>
        <w:spacing w:before="80" w:beforeAutospacing="0" w:after="0" w:afterAutospacing="0"/>
        <w:ind w:left="288" w:right="112"/>
        <w:jc w:val="both"/>
        <w:rPr>
          <w:color w:val="000000"/>
        </w:rPr>
      </w:pPr>
      <w:r w:rsidRPr="00064ECA">
        <w:rPr>
          <w:color w:val="000000"/>
        </w:rPr>
        <w:t>a. Que la declaración jurada mensual sea presentada y cancelada en término;</w:t>
      </w:r>
    </w:p>
    <w:p w:rsidR="00064ECA" w:rsidRPr="00064ECA" w:rsidRDefault="00064ECA" w:rsidP="00064ECA">
      <w:pPr>
        <w:pStyle w:val="errepar1erfrancesnovedades"/>
        <w:spacing w:before="80" w:beforeAutospacing="0" w:after="0" w:afterAutospacing="0"/>
        <w:ind w:left="288" w:right="112"/>
        <w:jc w:val="both"/>
        <w:rPr>
          <w:color w:val="000000"/>
        </w:rPr>
      </w:pPr>
      <w:r w:rsidRPr="00064ECA">
        <w:rPr>
          <w:color w:val="000000"/>
        </w:rPr>
        <w:t>b. Que a la fecha de vencimiento de cada declaración jurada mensual el contribuyente no registre deuda o la misma se encuentre incluida en plan de pago con las cuotas vencidas canceladas al vencimiento general.</w:t>
      </w:r>
    </w:p>
    <w:p w:rsidR="00064ECA" w:rsidRPr="00064ECA" w:rsidRDefault="00064ECA" w:rsidP="00064ECA">
      <w:pPr>
        <w:pStyle w:val="errepar1erfrancesnovedades"/>
        <w:spacing w:before="0" w:beforeAutospacing="0" w:after="0" w:afterAutospacing="0"/>
        <w:ind w:left="288" w:right="112"/>
        <w:jc w:val="both"/>
        <w:rPr>
          <w:color w:val="000000"/>
        </w:rPr>
      </w:pPr>
      <w:r w:rsidRPr="003473BF">
        <w:rPr>
          <w:rStyle w:val="cursivanovedades"/>
          <w:rFonts w:eastAsia="MS Mincho"/>
          <w:iCs/>
          <w:color w:val="000000"/>
        </w:rPr>
        <w:t>c. Tener constituido el Domicilio Fiscal electrónico previsto en el</w:t>
      </w:r>
      <w:r w:rsidRPr="00064ECA">
        <w:rPr>
          <w:rStyle w:val="cursivanovedades"/>
          <w:rFonts w:eastAsia="MS Mincho"/>
          <w:i/>
          <w:iCs/>
          <w:color w:val="000000"/>
        </w:rPr>
        <w:t> </w:t>
      </w:r>
      <w:hyperlink r:id="rId13" w:tgtFrame="_blank" w:history="1">
        <w:r w:rsidRPr="00064ECA">
          <w:rPr>
            <w:rStyle w:val="hipervnculo"/>
            <w:rFonts w:eastAsia="MS Mincho"/>
            <w:color w:val="0000FF"/>
            <w:u w:val="single"/>
          </w:rPr>
          <w:t>Artículo 23° del Código Tributario</w:t>
        </w:r>
      </w:hyperlink>
      <w:r w:rsidRPr="00064ECA">
        <w:rPr>
          <w:rStyle w:val="cursivanovedades"/>
          <w:rFonts w:eastAsia="MS Mincho"/>
          <w:i/>
          <w:iCs/>
          <w:color w:val="000000"/>
        </w:rPr>
        <w:t> ..</w:t>
      </w:r>
    </w:p>
    <w:p w:rsidR="00064ECA" w:rsidRPr="003473BF" w:rsidRDefault="00064ECA" w:rsidP="00064ECA">
      <w:pPr>
        <w:pStyle w:val="sangrianovedades0"/>
        <w:spacing w:before="0" w:beforeAutospacing="0" w:after="0" w:afterAutospacing="0"/>
        <w:ind w:left="112" w:right="112" w:firstLine="288"/>
        <w:jc w:val="both"/>
        <w:rPr>
          <w:rStyle w:val="cursivanovedades"/>
          <w:rFonts w:eastAsia="MS Mincho"/>
          <w:iCs/>
          <w:color w:val="000000"/>
        </w:rPr>
      </w:pPr>
    </w:p>
    <w:p w:rsidR="00064ECA" w:rsidRPr="003473BF" w:rsidRDefault="00064ECA" w:rsidP="00064ECA">
      <w:pPr>
        <w:pStyle w:val="sangrianovedades0"/>
        <w:spacing w:before="0" w:beforeAutospacing="0" w:after="0" w:afterAutospacing="0"/>
        <w:ind w:left="112" w:right="112" w:firstLine="288"/>
        <w:jc w:val="both"/>
        <w:rPr>
          <w:color w:val="000000"/>
        </w:rPr>
      </w:pPr>
      <w:r w:rsidRPr="003473BF">
        <w:rPr>
          <w:rStyle w:val="cursivanovedades"/>
          <w:rFonts w:eastAsia="MS Mincho"/>
          <w:iCs/>
          <w:color w:val="000000"/>
        </w:rPr>
        <w:t>Asimismo, se establece que a instancias de la emisión de la Resolución de Determinación de Oficio prevista en los </w:t>
      </w:r>
      <w:hyperlink r:id="rId14" w:anchor="L4040_36" w:tgtFrame="_blank" w:history="1">
        <w:r w:rsidRPr="003473BF">
          <w:rPr>
            <w:rStyle w:val="hipervnculo"/>
            <w:rFonts w:eastAsia="MS Mincho"/>
            <w:color w:val="0000FF"/>
            <w:u w:val="single"/>
          </w:rPr>
          <w:t>Artículos 36°</w:t>
        </w:r>
      </w:hyperlink>
      <w:r w:rsidRPr="003473BF">
        <w:rPr>
          <w:rStyle w:val="cursivanovedades"/>
          <w:rFonts w:eastAsia="MS Mincho"/>
          <w:iCs/>
          <w:color w:val="000000"/>
        </w:rPr>
        <w:t> y </w:t>
      </w:r>
      <w:hyperlink r:id="rId15" w:anchor="I_P_LaRioja_Art_193" w:tgtFrame="_blank" w:history="1">
        <w:r w:rsidRPr="003473BF">
          <w:rPr>
            <w:rStyle w:val="hipervnculo"/>
            <w:rFonts w:eastAsia="MS Mincho"/>
            <w:color w:val="0000FF"/>
            <w:u w:val="single"/>
          </w:rPr>
          <w:t>193° del Código Tributario</w:t>
        </w:r>
      </w:hyperlink>
      <w:r w:rsidRPr="003473BF">
        <w:rPr>
          <w:rStyle w:val="cursivanovedades"/>
          <w:rFonts w:eastAsia="MS Mincho"/>
          <w:iCs/>
          <w:color w:val="000000"/>
        </w:rPr>
        <w:t>), el contribuyente perderá el descuento señalado precedentemente que hubiera utilizado en los periodos mensuales incluidos en la determinación, por no haber cumplido con el inciso b) citado.</w:t>
      </w:r>
    </w:p>
    <w:p w:rsidR="004705C0" w:rsidRDefault="004705C0" w:rsidP="004705C0">
      <w:pPr>
        <w:rPr>
          <w:sz w:val="24"/>
          <w:szCs w:val="18"/>
        </w:rPr>
      </w:pPr>
    </w:p>
    <w:p w:rsidR="0062168E" w:rsidRPr="003473BF" w:rsidRDefault="0062168E" w:rsidP="004705C0">
      <w:pPr>
        <w:rPr>
          <w:sz w:val="24"/>
          <w:szCs w:val="18"/>
        </w:rPr>
      </w:pPr>
    </w:p>
    <w:p w:rsidR="003473BF" w:rsidRDefault="003473BF" w:rsidP="00064ECA">
      <w:pPr>
        <w:jc w:val="right"/>
        <w:rPr>
          <w:b/>
          <w:bCs/>
          <w:sz w:val="24"/>
          <w:szCs w:val="18"/>
          <w:u w:val="single"/>
          <w:lang w:val="es-ES"/>
        </w:rPr>
      </w:pPr>
    </w:p>
    <w:p w:rsidR="003473BF" w:rsidRDefault="003473BF" w:rsidP="003473BF">
      <w:pPr>
        <w:jc w:val="center"/>
        <w:rPr>
          <w:b/>
          <w:bCs/>
          <w:sz w:val="24"/>
          <w:szCs w:val="18"/>
          <w:u w:val="single"/>
          <w:lang w:val="es-ES"/>
        </w:rPr>
      </w:pPr>
    </w:p>
    <w:p w:rsidR="00064ECA" w:rsidRPr="00064ECA" w:rsidRDefault="00064ECA" w:rsidP="003473BF">
      <w:pPr>
        <w:jc w:val="center"/>
        <w:rPr>
          <w:sz w:val="24"/>
          <w:szCs w:val="18"/>
          <w:u w:val="single"/>
          <w:lang w:val="es-ES"/>
        </w:rPr>
      </w:pPr>
      <w:r w:rsidRPr="00064ECA">
        <w:rPr>
          <w:b/>
          <w:bCs/>
          <w:sz w:val="24"/>
          <w:szCs w:val="18"/>
          <w:u w:val="single"/>
          <w:lang w:val="es-ES"/>
        </w:rPr>
        <w:lastRenderedPageBreak/>
        <w:t>Descuentos en los tributos provinciales a los productores agrícolas y/o ganaderos</w:t>
      </w:r>
    </w:p>
    <w:p w:rsidR="00064ECA" w:rsidRDefault="00064ECA" w:rsidP="00064ECA">
      <w:pPr>
        <w:rPr>
          <w:sz w:val="24"/>
          <w:szCs w:val="18"/>
          <w:lang w:val="es-ES"/>
        </w:rPr>
      </w:pPr>
    </w:p>
    <w:p w:rsidR="003473BF" w:rsidRDefault="003473BF" w:rsidP="00064ECA">
      <w:pPr>
        <w:rPr>
          <w:sz w:val="24"/>
          <w:szCs w:val="18"/>
          <w:lang w:val="es-ES"/>
        </w:rPr>
      </w:pPr>
    </w:p>
    <w:p w:rsidR="00064ECA" w:rsidRPr="00064ECA" w:rsidRDefault="00064ECA" w:rsidP="00064ECA">
      <w:pPr>
        <w:rPr>
          <w:sz w:val="24"/>
          <w:szCs w:val="18"/>
          <w:lang w:val="es-ES"/>
        </w:rPr>
      </w:pPr>
      <w:r w:rsidRPr="00064ECA">
        <w:rPr>
          <w:sz w:val="24"/>
          <w:szCs w:val="18"/>
          <w:lang w:val="es-ES"/>
        </w:rPr>
        <w:t>A través de la </w:t>
      </w:r>
      <w:hyperlink r:id="rId16" w:anchor="I_P_LaRioja_LP_7107" w:tgtFrame="_blank" w:history="1">
        <w:r w:rsidRPr="00064ECA">
          <w:rPr>
            <w:rStyle w:val="Hipervnculo0"/>
            <w:sz w:val="24"/>
            <w:szCs w:val="18"/>
            <w:lang w:val="es-ES"/>
          </w:rPr>
          <w:t>ley (La Rioja) 7107/2001</w:t>
        </w:r>
      </w:hyperlink>
      <w:r w:rsidRPr="00064ECA">
        <w:rPr>
          <w:sz w:val="24"/>
          <w:szCs w:val="18"/>
          <w:lang w:val="es-ES"/>
        </w:rPr>
        <w:t> [BO (La Rioja): 13/7/2001] se autoriza la práctica de descuentos en los tributos provinciales a los productores agrícolas y/o ganaderos con personal en relación de dependencia, salvo aquellos beneficiarios del régimen de promoción ganadera y/o diferimientos impositivos.</w:t>
      </w:r>
    </w:p>
    <w:p w:rsidR="00064ECA" w:rsidRPr="00064ECA" w:rsidRDefault="00064ECA" w:rsidP="00064ECA">
      <w:pPr>
        <w:rPr>
          <w:sz w:val="24"/>
          <w:szCs w:val="18"/>
          <w:lang w:val="es-ES"/>
        </w:rPr>
      </w:pPr>
      <w:r w:rsidRPr="00064ECA">
        <w:rPr>
          <w:sz w:val="24"/>
          <w:szCs w:val="18"/>
          <w:lang w:val="es-ES"/>
        </w:rPr>
        <w:t>El porcentaje de descuento será el siguiente:</w:t>
      </w:r>
    </w:p>
    <w:p w:rsidR="00064ECA" w:rsidRPr="00064ECA" w:rsidRDefault="00064ECA" w:rsidP="00064ECA">
      <w:pPr>
        <w:rPr>
          <w:sz w:val="24"/>
          <w:szCs w:val="18"/>
          <w:lang w:val="es-ES"/>
        </w:rPr>
      </w:pPr>
      <w:r w:rsidRPr="00064ECA">
        <w:rPr>
          <w:sz w:val="24"/>
          <w:szCs w:val="18"/>
          <w:lang w:val="es-ES"/>
        </w:rPr>
        <w:t>a) Personal único en su carácter de encargado, capataz, mayordomo, peón, etc.: veinticinco por ciento (25%).</w:t>
      </w:r>
    </w:p>
    <w:p w:rsidR="00064ECA" w:rsidRPr="00064ECA" w:rsidRDefault="00064ECA" w:rsidP="00064ECA">
      <w:pPr>
        <w:rPr>
          <w:sz w:val="24"/>
          <w:szCs w:val="18"/>
          <w:lang w:val="es-ES"/>
        </w:rPr>
      </w:pPr>
      <w:r w:rsidRPr="00064ECA">
        <w:rPr>
          <w:sz w:val="24"/>
          <w:szCs w:val="18"/>
          <w:lang w:val="es-ES"/>
        </w:rPr>
        <w:t>b) Los incluidos en el punto a) hasta dos (2) empleados como máximo: treinta y cinco por ciento (35%).</w:t>
      </w:r>
    </w:p>
    <w:p w:rsidR="00064ECA" w:rsidRPr="00064ECA" w:rsidRDefault="00064ECA" w:rsidP="00064ECA">
      <w:pPr>
        <w:rPr>
          <w:sz w:val="24"/>
          <w:szCs w:val="18"/>
          <w:lang w:val="es-ES"/>
        </w:rPr>
      </w:pPr>
      <w:r w:rsidRPr="00064ECA">
        <w:rPr>
          <w:sz w:val="24"/>
          <w:szCs w:val="18"/>
          <w:lang w:val="es-ES"/>
        </w:rPr>
        <w:t>c) Los incluidos en los puntos a) y b), sin límite de cantidad de empleados: cincuenta por ciento (50%).</w:t>
      </w:r>
    </w:p>
    <w:p w:rsidR="00064ECA" w:rsidRPr="004705C0" w:rsidRDefault="00064ECA" w:rsidP="004705C0">
      <w:pPr>
        <w:rPr>
          <w:sz w:val="24"/>
          <w:szCs w:val="18"/>
        </w:rPr>
      </w:pPr>
    </w:p>
    <w:sectPr w:rsidR="00064ECA" w:rsidRPr="004705C0" w:rsidSect="003473BF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4E" w:rsidRDefault="0052414E" w:rsidP="004705C0">
      <w:r>
        <w:separator/>
      </w:r>
    </w:p>
  </w:endnote>
  <w:endnote w:type="continuationSeparator" w:id="0">
    <w:p w:rsidR="0052414E" w:rsidRDefault="0052414E" w:rsidP="004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4E" w:rsidRDefault="0052414E" w:rsidP="004705C0">
      <w:r>
        <w:separator/>
      </w:r>
    </w:p>
  </w:footnote>
  <w:footnote w:type="continuationSeparator" w:id="0">
    <w:p w:rsidR="0052414E" w:rsidRDefault="0052414E" w:rsidP="0047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4" w:rsidRDefault="00830BF4" w:rsidP="00064ECA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830BF4" w:rsidRDefault="00830B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E66F9"/>
    <w:multiLevelType w:val="hybridMultilevel"/>
    <w:tmpl w:val="950EDE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5C0"/>
    <w:rsid w:val="00064ECA"/>
    <w:rsid w:val="002B6DF0"/>
    <w:rsid w:val="002C75B9"/>
    <w:rsid w:val="003473BF"/>
    <w:rsid w:val="0036022A"/>
    <w:rsid w:val="004705C0"/>
    <w:rsid w:val="00473B51"/>
    <w:rsid w:val="0052414E"/>
    <w:rsid w:val="00532563"/>
    <w:rsid w:val="0062168E"/>
    <w:rsid w:val="00830BF4"/>
    <w:rsid w:val="008C17DD"/>
    <w:rsid w:val="00994A7A"/>
    <w:rsid w:val="00A83E0D"/>
    <w:rsid w:val="00B81E8C"/>
    <w:rsid w:val="00C53ED4"/>
    <w:rsid w:val="00CD52CE"/>
    <w:rsid w:val="00E0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B730"/>
  <w15:docId w15:val="{F8EE0170-C5BD-4203-BF04-03572670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5C0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qFormat/>
    <w:rsid w:val="004705C0"/>
    <w:pPr>
      <w:keepNext/>
      <w:outlineLvl w:val="0"/>
    </w:pPr>
    <w:rPr>
      <w:b/>
      <w:sz w:val="24"/>
      <w:lang w:val="en-US"/>
    </w:rPr>
  </w:style>
  <w:style w:type="paragraph" w:styleId="Ttulo5">
    <w:name w:val="heading 5"/>
    <w:basedOn w:val="Normal"/>
    <w:next w:val="Normal"/>
    <w:link w:val="Ttulo5Car"/>
    <w:qFormat/>
    <w:rsid w:val="004705C0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05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05C0"/>
  </w:style>
  <w:style w:type="paragraph" w:styleId="Piedepgina">
    <w:name w:val="footer"/>
    <w:basedOn w:val="Normal"/>
    <w:link w:val="PiedepginaCar"/>
    <w:uiPriority w:val="99"/>
    <w:semiHidden/>
    <w:unhideWhenUsed/>
    <w:rsid w:val="004705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05C0"/>
  </w:style>
  <w:style w:type="character" w:customStyle="1" w:styleId="Ttulo1Car">
    <w:name w:val="Título 1 Car"/>
    <w:basedOn w:val="Fuentedeprrafopredeter"/>
    <w:link w:val="Ttulo1"/>
    <w:rsid w:val="004705C0"/>
    <w:rPr>
      <w:rFonts w:ascii="Times New Roman" w:eastAsia="MS Mincho" w:hAnsi="Times New Roman" w:cs="Times New Roman"/>
      <w:b/>
      <w:sz w:val="24"/>
      <w:szCs w:val="20"/>
      <w:lang w:val="en-US" w:eastAsia="es-AR"/>
    </w:rPr>
  </w:style>
  <w:style w:type="character" w:customStyle="1" w:styleId="Ttulo5Car">
    <w:name w:val="Título 5 Car"/>
    <w:basedOn w:val="Fuentedeprrafopredeter"/>
    <w:link w:val="Ttulo5"/>
    <w:rsid w:val="004705C0"/>
    <w:rPr>
      <w:rFonts w:ascii="Times New Roman" w:eastAsia="MS Mincho" w:hAnsi="Times New Roman" w:cs="Times New Roman"/>
      <w:sz w:val="24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rsid w:val="004705C0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705C0"/>
    <w:rPr>
      <w:rFonts w:ascii="Times New Roman" w:eastAsia="MS Mincho" w:hAnsi="Times New Roman" w:cs="Times New Roman"/>
      <w:sz w:val="24"/>
      <w:szCs w:val="20"/>
      <w:lang w:val="es-AR" w:eastAsia="es-AR"/>
    </w:rPr>
  </w:style>
  <w:style w:type="character" w:customStyle="1" w:styleId="hipervnculo">
    <w:name w:val="hipervnculo"/>
    <w:basedOn w:val="Fuentedeprrafopredeter"/>
    <w:rsid w:val="004705C0"/>
  </w:style>
  <w:style w:type="character" w:styleId="Hipervnculo0">
    <w:name w:val="Hyperlink"/>
    <w:basedOn w:val="Fuentedeprrafopredeter"/>
    <w:uiPriority w:val="99"/>
    <w:unhideWhenUsed/>
    <w:rsid w:val="004705C0"/>
    <w:rPr>
      <w:color w:val="0000FF" w:themeColor="hyperlink"/>
      <w:u w:val="single"/>
    </w:rPr>
  </w:style>
  <w:style w:type="paragraph" w:customStyle="1" w:styleId="textonovedades">
    <w:name w:val="textonovedades"/>
    <w:basedOn w:val="Normal"/>
    <w:rsid w:val="004705C0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negritanovedades">
    <w:name w:val="negritanovedades"/>
    <w:basedOn w:val="Fuentedeprrafopredeter"/>
    <w:rsid w:val="004705C0"/>
  </w:style>
  <w:style w:type="paragraph" w:customStyle="1" w:styleId="sangrianovedades">
    <w:name w:val="sangrianovedades"/>
    <w:basedOn w:val="Normal"/>
    <w:rsid w:val="004705C0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4705C0"/>
  </w:style>
  <w:style w:type="character" w:customStyle="1" w:styleId="negritacursivanovedades">
    <w:name w:val="negritacursivanovedades"/>
    <w:basedOn w:val="Fuentedeprrafopredeter"/>
    <w:rsid w:val="004705C0"/>
  </w:style>
  <w:style w:type="paragraph" w:customStyle="1" w:styleId="tablacentrado8">
    <w:name w:val="tablacentrado8"/>
    <w:basedOn w:val="Normal"/>
    <w:rsid w:val="008C17DD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C17DD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textocentradonovedades">
    <w:name w:val="textocentradonovedades"/>
    <w:basedOn w:val="Normal"/>
    <w:rsid w:val="00064EC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errepar1erfrancesnovedades">
    <w:name w:val="errepar_1erfrancesnovedades"/>
    <w:basedOn w:val="Normal"/>
    <w:rsid w:val="00064EC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sangrianovedades0">
    <w:name w:val="sangrianovedades0"/>
    <w:basedOn w:val="Normal"/>
    <w:rsid w:val="00064EC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gestion.errepar.com/sitios/eolgestion/Legislacion/20171215114515607.docxhtml" TargetMode="External"/><Relationship Id="rId13" Type="http://schemas.openxmlformats.org/officeDocument/2006/relationships/hyperlink" Target="http://eolgestion.errepar.com/sitios/eolgestion/Legislacion/20110807085420020.docx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ol.errepar.com/sitios/ver/html/20240527122311007.html?k=%20&amp;V=1" TargetMode="External"/><Relationship Id="rId12" Type="http://schemas.openxmlformats.org/officeDocument/2006/relationships/hyperlink" Target="http://eolgestion.errepar.com/sitios/eolgestion/Legislacion/20240523143338250.docx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olgestion.errepar.com/sitios/eolgestion/Legislacion/20110807085420879.docx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lgestion.errepar.com/sitios/eolgestion/Legislacion/20240523143338250.docx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olgestion.errepar.com/sitios/eolgestion/Legislacion/20110807085420317.docxhtml" TargetMode="External"/><Relationship Id="rId10" Type="http://schemas.openxmlformats.org/officeDocument/2006/relationships/hyperlink" Target="http://eolgestion.errepar.com/sitios/eolgestion/Legislacion/20240109082053364.docx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olgestion.errepar.com/sitios/eolgestion/Legislacion/20170629073941447.docxhtml" TargetMode="External"/><Relationship Id="rId14" Type="http://schemas.openxmlformats.org/officeDocument/2006/relationships/hyperlink" Target="http://eolgestion.errepar.com/sitios/eolgestion/Legislacion/20110807085420051.docx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84</Pages>
  <Words>14630</Words>
  <Characters>80466</Characters>
  <Application>Microsoft Office Word</Application>
  <DocSecurity>0</DocSecurity>
  <Lines>670</Lines>
  <Paragraphs>189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bzabaleta</dc:creator>
  <cp:lastModifiedBy>Carolina Valarin</cp:lastModifiedBy>
  <cp:revision>6</cp:revision>
  <dcterms:created xsi:type="dcterms:W3CDTF">2024-05-30T17:52:00Z</dcterms:created>
  <dcterms:modified xsi:type="dcterms:W3CDTF">2024-05-31T13:52:00Z</dcterms:modified>
</cp:coreProperties>
</file>