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0240A" w14:textId="77777777" w:rsidR="00C578AC" w:rsidRDefault="00C578AC" w:rsidP="00DF7B7D">
      <w:pPr>
        <w:ind w:right="1043"/>
        <w:rPr>
          <w:b/>
          <w:sz w:val="28"/>
          <w:u w:val="single"/>
        </w:rPr>
      </w:pPr>
    </w:p>
    <w:p w14:paraId="31C3480C" w14:textId="5582D49B" w:rsidR="00DF7B7D" w:rsidRDefault="00DF7B7D" w:rsidP="00415791">
      <w:pPr>
        <w:ind w:right="-2"/>
        <w:rPr>
          <w:b/>
          <w:u w:val="single"/>
        </w:rPr>
      </w:pPr>
      <w:r>
        <w:rPr>
          <w:b/>
          <w:sz w:val="28"/>
          <w:u w:val="single"/>
        </w:rPr>
        <w:t xml:space="preserve">CIRCULAR IMPOSITIVA </w:t>
      </w:r>
      <w:r w:rsidRPr="00F03719">
        <w:rPr>
          <w:b/>
          <w:sz w:val="28"/>
          <w:u w:val="single"/>
        </w:rPr>
        <w:t xml:space="preserve">NRO. </w:t>
      </w:r>
      <w:r w:rsidR="0035072E">
        <w:rPr>
          <w:b/>
          <w:sz w:val="28"/>
          <w:u w:val="single"/>
        </w:rPr>
        <w:t>11</w:t>
      </w:r>
      <w:r w:rsidR="009511EA">
        <w:rPr>
          <w:b/>
          <w:sz w:val="28"/>
          <w:u w:val="single"/>
        </w:rPr>
        <w:t>85</w:t>
      </w:r>
    </w:p>
    <w:p w14:paraId="2BAFBD3B" w14:textId="77777777" w:rsidR="00DF7B7D" w:rsidRDefault="00DF7B7D" w:rsidP="00415791">
      <w:pPr>
        <w:pStyle w:val="Ttulo5"/>
        <w:ind w:right="-2"/>
        <w:jc w:val="left"/>
        <w:rPr>
          <w:i/>
        </w:rPr>
      </w:pPr>
    </w:p>
    <w:p w14:paraId="0FFB397F" w14:textId="2749D48F" w:rsidR="00DF7B7D" w:rsidRDefault="00827677" w:rsidP="00FE1FFB">
      <w:pPr>
        <w:ind w:right="-2"/>
        <w:rPr>
          <w:i/>
        </w:rPr>
      </w:pPr>
      <w:r w:rsidRPr="00CE4895">
        <w:rPr>
          <w:b/>
          <w:i/>
        </w:rPr>
        <w:t xml:space="preserve">Resolución General N° </w:t>
      </w:r>
      <w:r w:rsidR="00CE4895" w:rsidRPr="00CE4895">
        <w:rPr>
          <w:b/>
          <w:i/>
        </w:rPr>
        <w:t>5</w:t>
      </w:r>
      <w:r w:rsidR="009511EA">
        <w:rPr>
          <w:b/>
          <w:i/>
        </w:rPr>
        <w:t>3</w:t>
      </w:r>
      <w:r w:rsidR="00A77174">
        <w:rPr>
          <w:b/>
          <w:i/>
        </w:rPr>
        <w:t>91</w:t>
      </w:r>
      <w:r w:rsidR="00DF7B7D" w:rsidRPr="00CE4895">
        <w:rPr>
          <w:b/>
          <w:i/>
        </w:rPr>
        <w:t xml:space="preserve"> AFIP</w:t>
      </w:r>
    </w:p>
    <w:p w14:paraId="33D969AF" w14:textId="6B8E7942" w:rsidR="00DF7B7D" w:rsidRDefault="00827677" w:rsidP="00415791">
      <w:pPr>
        <w:pStyle w:val="Ttulo5"/>
        <w:ind w:right="-2"/>
        <w:jc w:val="left"/>
        <w:rPr>
          <w:i/>
          <w:lang w:val="es-ES_tradnl"/>
        </w:rPr>
      </w:pPr>
      <w:r>
        <w:rPr>
          <w:i/>
          <w:lang w:val="es-ES_tradnl"/>
        </w:rPr>
        <w:t xml:space="preserve">Fecha de Norma: </w:t>
      </w:r>
      <w:r w:rsidR="006F3FFD">
        <w:rPr>
          <w:i/>
          <w:lang w:val="es-ES_tradnl"/>
        </w:rPr>
        <w:t>20</w:t>
      </w:r>
      <w:r w:rsidR="00C35D32">
        <w:rPr>
          <w:i/>
          <w:lang w:val="es-ES_tradnl"/>
        </w:rPr>
        <w:t>/0</w:t>
      </w:r>
      <w:r w:rsidR="006F3FFD">
        <w:rPr>
          <w:i/>
          <w:lang w:val="es-ES_tradnl"/>
        </w:rPr>
        <w:t>7</w:t>
      </w:r>
      <w:r w:rsidR="00C35D32">
        <w:rPr>
          <w:i/>
          <w:lang w:val="es-ES_tradnl"/>
        </w:rPr>
        <w:t>/202</w:t>
      </w:r>
      <w:r w:rsidR="006F3FFD">
        <w:rPr>
          <w:i/>
          <w:lang w:val="es-ES_tradnl"/>
        </w:rPr>
        <w:t>3</w:t>
      </w:r>
    </w:p>
    <w:p w14:paraId="36B824AC" w14:textId="4DE3A1AC" w:rsidR="00DF7B7D" w:rsidRDefault="00827677" w:rsidP="00415791">
      <w:pPr>
        <w:pStyle w:val="Ttulo5"/>
        <w:ind w:right="-2"/>
        <w:jc w:val="left"/>
        <w:rPr>
          <w:i/>
          <w:lang w:val="es-ES_tradnl"/>
        </w:rPr>
      </w:pPr>
      <w:r>
        <w:rPr>
          <w:i/>
          <w:lang w:val="es-ES_tradnl"/>
        </w:rPr>
        <w:t>Boletín Oficial:</w:t>
      </w:r>
      <w:r w:rsidR="00C57428">
        <w:rPr>
          <w:i/>
          <w:lang w:val="es-ES_tradnl"/>
        </w:rPr>
        <w:t>21</w:t>
      </w:r>
      <w:r w:rsidR="00FE1FFB">
        <w:rPr>
          <w:i/>
          <w:lang w:val="es-ES_tradnl"/>
        </w:rPr>
        <w:t>/</w:t>
      </w:r>
      <w:r w:rsidR="00C35D32">
        <w:rPr>
          <w:i/>
          <w:lang w:val="es-ES_tradnl"/>
        </w:rPr>
        <w:t>0</w:t>
      </w:r>
      <w:r w:rsidR="00C57428">
        <w:rPr>
          <w:i/>
          <w:lang w:val="es-ES_tradnl"/>
        </w:rPr>
        <w:t>7</w:t>
      </w:r>
      <w:r w:rsidR="00FE1FFB">
        <w:rPr>
          <w:i/>
          <w:lang w:val="es-ES_tradnl"/>
        </w:rPr>
        <w:t>/202</w:t>
      </w:r>
      <w:r w:rsidR="00C57428">
        <w:rPr>
          <w:i/>
          <w:lang w:val="es-ES_tradnl"/>
        </w:rPr>
        <w:t>3</w:t>
      </w:r>
    </w:p>
    <w:p w14:paraId="27EC201C" w14:textId="4794D661" w:rsidR="009E741E" w:rsidRDefault="009E741E" w:rsidP="0050054F">
      <w:pPr>
        <w:ind w:right="-2"/>
        <w:jc w:val="both"/>
        <w:rPr>
          <w:rFonts w:ascii="Verdana" w:eastAsiaTheme="minorHAnsi" w:hAnsi="Verdana" w:cs="Verdana"/>
          <w:b/>
          <w:bCs/>
          <w:color w:val="000000"/>
          <w:szCs w:val="24"/>
          <w:u w:val="single"/>
          <w:lang w:val="es-AR" w:eastAsia="en-US"/>
        </w:rPr>
      </w:pPr>
    </w:p>
    <w:p w14:paraId="33F12473" w14:textId="77777777" w:rsidR="0035072E" w:rsidRDefault="0035072E" w:rsidP="0050054F">
      <w:pPr>
        <w:ind w:right="-2"/>
        <w:jc w:val="both"/>
        <w:rPr>
          <w:rFonts w:ascii="Verdana" w:eastAsiaTheme="minorHAnsi" w:hAnsi="Verdana" w:cs="Verdana"/>
          <w:b/>
          <w:bCs/>
          <w:color w:val="000000"/>
          <w:szCs w:val="24"/>
          <w:u w:val="single"/>
          <w:lang w:val="es-AR" w:eastAsia="en-US"/>
        </w:rPr>
      </w:pPr>
    </w:p>
    <w:p w14:paraId="262C082E" w14:textId="060FD1B1" w:rsidR="00DF7B7D" w:rsidRPr="00C71A69" w:rsidRDefault="0050054F" w:rsidP="0050054F">
      <w:pPr>
        <w:ind w:right="-2"/>
        <w:jc w:val="both"/>
        <w:rPr>
          <w:rFonts w:eastAsiaTheme="minorHAnsi"/>
          <w:b/>
          <w:bCs/>
          <w:color w:val="000000"/>
          <w:szCs w:val="24"/>
          <w:u w:val="single"/>
          <w:lang w:val="es-AR" w:eastAsia="en-US"/>
        </w:rPr>
      </w:pPr>
      <w:r w:rsidRPr="00C71A69">
        <w:rPr>
          <w:rFonts w:eastAsiaTheme="minorHAnsi"/>
          <w:b/>
          <w:bCs/>
          <w:color w:val="000000"/>
          <w:szCs w:val="24"/>
          <w:u w:val="single"/>
          <w:lang w:val="es-AR" w:eastAsia="en-US"/>
        </w:rPr>
        <w:t>AFIP establece un pago a cuenta extraordinario del gravamen para determinadas sociedades de capital</w:t>
      </w:r>
      <w:r w:rsidR="00CA0E85" w:rsidRPr="00C71A69">
        <w:rPr>
          <w:rFonts w:eastAsiaTheme="minorHAnsi"/>
          <w:b/>
          <w:bCs/>
          <w:color w:val="000000"/>
          <w:szCs w:val="24"/>
          <w:u w:val="single"/>
          <w:lang w:val="es-AR" w:eastAsia="en-US"/>
        </w:rPr>
        <w:t xml:space="preserve"> </w:t>
      </w:r>
    </w:p>
    <w:p w14:paraId="02428A88" w14:textId="77777777" w:rsidR="00827677" w:rsidRDefault="00827677" w:rsidP="00415791">
      <w:pPr>
        <w:ind w:right="-2"/>
        <w:jc w:val="both"/>
        <w:rPr>
          <w:b/>
          <w:bCs/>
          <w:u w:val="single"/>
        </w:rPr>
      </w:pPr>
    </w:p>
    <w:p w14:paraId="4DC93143" w14:textId="77777777" w:rsidR="00827677" w:rsidRPr="00827677" w:rsidRDefault="00827677" w:rsidP="00415791">
      <w:pPr>
        <w:ind w:right="-2"/>
        <w:jc w:val="both"/>
      </w:pPr>
    </w:p>
    <w:p w14:paraId="3A73B77A" w14:textId="550FA79F" w:rsidR="00B71DAF" w:rsidRPr="00CE40C2" w:rsidRDefault="00DF7B7D" w:rsidP="00E91330">
      <w:pPr>
        <w:ind w:right="-2"/>
        <w:jc w:val="both"/>
        <w:rPr>
          <w:sz w:val="22"/>
          <w:szCs w:val="22"/>
        </w:rPr>
      </w:pPr>
      <w:r w:rsidRPr="001B247D">
        <w:rPr>
          <w:sz w:val="22"/>
          <w:szCs w:val="22"/>
        </w:rPr>
        <w:t>A través de la Resoluc</w:t>
      </w:r>
      <w:r w:rsidR="00827677" w:rsidRPr="001B247D">
        <w:rPr>
          <w:sz w:val="22"/>
          <w:szCs w:val="22"/>
        </w:rPr>
        <w:t xml:space="preserve">ión General </w:t>
      </w:r>
      <w:r w:rsidR="00EB6C03">
        <w:rPr>
          <w:sz w:val="22"/>
          <w:szCs w:val="22"/>
        </w:rPr>
        <w:t>5</w:t>
      </w:r>
      <w:r w:rsidR="000D1897">
        <w:rPr>
          <w:sz w:val="22"/>
          <w:szCs w:val="22"/>
        </w:rPr>
        <w:t>391</w:t>
      </w:r>
      <w:r w:rsidR="00827677" w:rsidRPr="001B247D">
        <w:rPr>
          <w:sz w:val="22"/>
          <w:szCs w:val="22"/>
        </w:rPr>
        <w:t xml:space="preserve"> </w:t>
      </w:r>
      <w:r w:rsidR="004831F7">
        <w:rPr>
          <w:sz w:val="22"/>
          <w:szCs w:val="22"/>
        </w:rPr>
        <w:t>s</w:t>
      </w:r>
      <w:r w:rsidR="00E206FA" w:rsidRPr="00CE40C2">
        <w:rPr>
          <w:sz w:val="22"/>
          <w:szCs w:val="22"/>
        </w:rPr>
        <w:t>e establece un pago a cuenta extraordinario del impuesto a las ganancias cancelable en 3 cuotas mensuales, para</w:t>
      </w:r>
      <w:r w:rsidR="00214937">
        <w:rPr>
          <w:sz w:val="22"/>
          <w:szCs w:val="22"/>
        </w:rPr>
        <w:t xml:space="preserve"> </w:t>
      </w:r>
      <w:r w:rsidR="00E206FA" w:rsidRPr="00CE40C2">
        <w:rPr>
          <w:sz w:val="22"/>
          <w:szCs w:val="22"/>
        </w:rPr>
        <w:t>las sociedades de capital que cumplan</w:t>
      </w:r>
      <w:r w:rsidR="000A6760">
        <w:rPr>
          <w:sz w:val="22"/>
          <w:szCs w:val="22"/>
        </w:rPr>
        <w:t xml:space="preserve"> </w:t>
      </w:r>
      <w:r w:rsidR="00E206FA" w:rsidRPr="00CE40C2">
        <w:rPr>
          <w:sz w:val="22"/>
          <w:szCs w:val="22"/>
        </w:rPr>
        <w:t xml:space="preserve">los </w:t>
      </w:r>
      <w:r w:rsidR="00E91330">
        <w:rPr>
          <w:sz w:val="22"/>
          <w:szCs w:val="22"/>
        </w:rPr>
        <w:t>parámetros que se enuncian en la siguiente circular.</w:t>
      </w:r>
    </w:p>
    <w:p w14:paraId="5C0CC06B" w14:textId="4510281E" w:rsidR="00FC5994" w:rsidRDefault="00FC5994" w:rsidP="00FC5994">
      <w:pPr>
        <w:pStyle w:val="Default"/>
        <w:rPr>
          <w:rFonts w:cstheme="minorBidi"/>
          <w:color w:val="auto"/>
        </w:rPr>
      </w:pPr>
    </w:p>
    <w:p w14:paraId="17DFE6A9" w14:textId="77777777" w:rsidR="0035072E" w:rsidRDefault="0035072E" w:rsidP="00FC5994">
      <w:pPr>
        <w:pStyle w:val="Default"/>
        <w:rPr>
          <w:rFonts w:cstheme="minorBidi"/>
          <w:color w:val="auto"/>
        </w:rPr>
      </w:pPr>
    </w:p>
    <w:p w14:paraId="1DCA039F" w14:textId="5FCA0FA2" w:rsidR="001C10D4" w:rsidRPr="008834BB" w:rsidRDefault="001C10D4" w:rsidP="00EF72AD">
      <w:pPr>
        <w:pStyle w:val="Textoindependiente"/>
        <w:numPr>
          <w:ilvl w:val="0"/>
          <w:numId w:val="1"/>
        </w:numPr>
        <w:ind w:right="-2"/>
        <w:rPr>
          <w:b/>
          <w:sz w:val="22"/>
          <w:szCs w:val="22"/>
          <w:u w:val="single"/>
        </w:rPr>
      </w:pPr>
      <w:r w:rsidRPr="008834BB">
        <w:rPr>
          <w:b/>
          <w:sz w:val="22"/>
          <w:szCs w:val="22"/>
          <w:u w:val="single"/>
        </w:rPr>
        <w:t>Sujetos Alcanzados</w:t>
      </w:r>
      <w:r>
        <w:rPr>
          <w:b/>
          <w:sz w:val="22"/>
          <w:szCs w:val="22"/>
          <w:u w:val="single"/>
        </w:rPr>
        <w:t xml:space="preserve"> y Exentos</w:t>
      </w:r>
    </w:p>
    <w:p w14:paraId="0EE9D06B" w14:textId="77777777" w:rsidR="001C10D4" w:rsidRDefault="001C10D4" w:rsidP="00D13C8D">
      <w:pPr>
        <w:pStyle w:val="Default"/>
        <w:rPr>
          <w:rFonts w:ascii="Times New Roman" w:eastAsia="Times New Roman" w:hAnsi="Times New Roman" w:cs="Times New Roman"/>
          <w:color w:val="auto"/>
          <w:sz w:val="22"/>
          <w:szCs w:val="22"/>
          <w:lang w:val="es-ES_tradnl" w:eastAsia="es-ES"/>
        </w:rPr>
      </w:pPr>
    </w:p>
    <w:p w14:paraId="703EA1F5" w14:textId="50BDE1F9" w:rsidR="00FC5994" w:rsidRDefault="00D13C8D" w:rsidP="00AB1D43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es-ES_tradnl" w:eastAsia="es-ES"/>
        </w:rPr>
      </w:pPr>
      <w:r w:rsidRPr="000E6794">
        <w:rPr>
          <w:rFonts w:ascii="Times New Roman" w:eastAsia="Times New Roman" w:hAnsi="Times New Roman" w:cs="Times New Roman"/>
          <w:color w:val="auto"/>
          <w:sz w:val="22"/>
          <w:szCs w:val="22"/>
          <w:lang w:val="es-ES_tradnl" w:eastAsia="es-ES"/>
        </w:rPr>
        <w:t>Establecer</w:t>
      </w:r>
      <w:r w:rsidR="00181C48" w:rsidRPr="000E6794">
        <w:rPr>
          <w:rFonts w:ascii="Times New Roman" w:eastAsia="Times New Roman" w:hAnsi="Times New Roman" w:cs="Times New Roman"/>
          <w:color w:val="auto"/>
          <w:sz w:val="22"/>
          <w:szCs w:val="22"/>
          <w:lang w:val="es-ES_tradnl" w:eastAsia="es-ES"/>
        </w:rPr>
        <w:t xml:space="preserve"> –por única vez-</w:t>
      </w:r>
      <w:r w:rsidRPr="000E6794">
        <w:rPr>
          <w:rFonts w:ascii="Times New Roman" w:eastAsia="Times New Roman" w:hAnsi="Times New Roman" w:cs="Times New Roman"/>
          <w:color w:val="auto"/>
          <w:sz w:val="22"/>
          <w:szCs w:val="22"/>
          <w:lang w:val="es-ES_tradnl" w:eastAsia="es-ES"/>
        </w:rPr>
        <w:t xml:space="preserve"> un pago</w:t>
      </w:r>
      <w:r w:rsidRPr="00D13C8D">
        <w:rPr>
          <w:rFonts w:ascii="Times New Roman" w:eastAsia="Times New Roman" w:hAnsi="Times New Roman" w:cs="Times New Roman"/>
          <w:color w:val="auto"/>
          <w:sz w:val="22"/>
          <w:szCs w:val="22"/>
          <w:lang w:val="es-ES_tradnl" w:eastAsia="es-ES"/>
        </w:rPr>
        <w:t xml:space="preserve"> a cuenta del </w:t>
      </w:r>
      <w:r w:rsidR="00181C48">
        <w:rPr>
          <w:rFonts w:ascii="Times New Roman" w:eastAsia="Times New Roman" w:hAnsi="Times New Roman" w:cs="Times New Roman"/>
          <w:color w:val="auto"/>
          <w:sz w:val="22"/>
          <w:szCs w:val="22"/>
          <w:lang w:val="es-ES_tradnl" w:eastAsia="es-ES"/>
        </w:rPr>
        <w:t>I</w:t>
      </w:r>
      <w:r w:rsidRPr="00D13C8D">
        <w:rPr>
          <w:rFonts w:ascii="Times New Roman" w:eastAsia="Times New Roman" w:hAnsi="Times New Roman" w:cs="Times New Roman"/>
          <w:color w:val="auto"/>
          <w:sz w:val="22"/>
          <w:szCs w:val="22"/>
          <w:lang w:val="es-ES_tradnl" w:eastAsia="es-ES"/>
        </w:rPr>
        <w:t xml:space="preserve">mpuesto a las </w:t>
      </w:r>
      <w:r w:rsidR="00181C48">
        <w:rPr>
          <w:rFonts w:ascii="Times New Roman" w:eastAsia="Times New Roman" w:hAnsi="Times New Roman" w:cs="Times New Roman"/>
          <w:color w:val="auto"/>
          <w:sz w:val="22"/>
          <w:szCs w:val="22"/>
          <w:lang w:val="es-ES_tradnl" w:eastAsia="es-ES"/>
        </w:rPr>
        <w:t>G</w:t>
      </w:r>
      <w:r w:rsidRPr="00D13C8D">
        <w:rPr>
          <w:rFonts w:ascii="Times New Roman" w:eastAsia="Times New Roman" w:hAnsi="Times New Roman" w:cs="Times New Roman"/>
          <w:color w:val="auto"/>
          <w:sz w:val="22"/>
          <w:szCs w:val="22"/>
          <w:lang w:val="es-ES_tradnl" w:eastAsia="es-ES"/>
        </w:rPr>
        <w:t>anancias a cargo de los contribuyentes y responsables</w:t>
      </w:r>
      <w:r w:rsidR="005774AB">
        <w:rPr>
          <w:rFonts w:ascii="Times New Roman" w:eastAsia="Times New Roman" w:hAnsi="Times New Roman" w:cs="Times New Roman"/>
          <w:color w:val="auto"/>
          <w:sz w:val="22"/>
          <w:szCs w:val="22"/>
          <w:lang w:val="es-ES_tradnl" w:eastAsia="es-ES"/>
        </w:rPr>
        <w:t xml:space="preserve"> (</w:t>
      </w:r>
      <w:r w:rsidR="00CD49DE">
        <w:rPr>
          <w:rFonts w:ascii="Times New Roman" w:eastAsia="Times New Roman" w:hAnsi="Times New Roman" w:cs="Times New Roman"/>
          <w:color w:val="auto"/>
          <w:sz w:val="22"/>
          <w:szCs w:val="22"/>
          <w:lang w:val="es-ES_tradnl" w:eastAsia="es-ES"/>
        </w:rPr>
        <w:t xml:space="preserve">SA, SRL, </w:t>
      </w:r>
      <w:r w:rsidR="00C24654">
        <w:rPr>
          <w:rFonts w:ascii="Times New Roman" w:eastAsia="Times New Roman" w:hAnsi="Times New Roman" w:cs="Times New Roman"/>
          <w:color w:val="auto"/>
          <w:sz w:val="22"/>
          <w:szCs w:val="22"/>
          <w:lang w:val="es-ES_tradnl" w:eastAsia="es-ES"/>
        </w:rPr>
        <w:t xml:space="preserve">Asociaciones, Fundaciones, Sociedades de economía mixta, </w:t>
      </w:r>
      <w:r w:rsidR="00BE3723">
        <w:rPr>
          <w:rFonts w:ascii="Times New Roman" w:eastAsia="Times New Roman" w:hAnsi="Times New Roman" w:cs="Times New Roman"/>
          <w:color w:val="auto"/>
          <w:sz w:val="22"/>
          <w:szCs w:val="22"/>
          <w:lang w:val="es-ES_tradnl" w:eastAsia="es-ES"/>
        </w:rPr>
        <w:t>Fideicomisos Fondos Comunes de Inversión</w:t>
      </w:r>
      <w:r w:rsidR="003C5A16">
        <w:rPr>
          <w:rFonts w:ascii="Times New Roman" w:eastAsia="Times New Roman" w:hAnsi="Times New Roman" w:cs="Times New Roman"/>
          <w:color w:val="auto"/>
          <w:sz w:val="22"/>
          <w:szCs w:val="22"/>
          <w:lang w:val="es-ES_tradnl" w:eastAsia="es-ES"/>
        </w:rPr>
        <w:t>)</w:t>
      </w:r>
      <w:r w:rsidRPr="00D13C8D">
        <w:rPr>
          <w:rFonts w:ascii="Times New Roman" w:eastAsia="Times New Roman" w:hAnsi="Times New Roman" w:cs="Times New Roman"/>
          <w:color w:val="auto"/>
          <w:sz w:val="22"/>
          <w:szCs w:val="22"/>
          <w:lang w:val="es-ES_tradnl" w:eastAsia="es-ES"/>
        </w:rPr>
        <w:t xml:space="preserve">, </w:t>
      </w:r>
      <w:r w:rsidR="000E6794">
        <w:rPr>
          <w:rFonts w:ascii="Times New Roman" w:eastAsia="Times New Roman" w:hAnsi="Times New Roman" w:cs="Times New Roman"/>
          <w:color w:val="auto"/>
          <w:sz w:val="22"/>
          <w:szCs w:val="22"/>
          <w:lang w:val="es-ES_tradnl" w:eastAsia="es-ES"/>
        </w:rPr>
        <w:t xml:space="preserve">que en la declaración jurada del periodo fiscal 2022 o 2023, según corresponda, </w:t>
      </w:r>
      <w:r w:rsidRPr="00D13C8D">
        <w:rPr>
          <w:rFonts w:ascii="Times New Roman" w:eastAsia="Times New Roman" w:hAnsi="Times New Roman" w:cs="Times New Roman"/>
          <w:color w:val="auto"/>
          <w:sz w:val="22"/>
          <w:szCs w:val="22"/>
          <w:lang w:val="es-ES_tradnl" w:eastAsia="es-ES"/>
        </w:rPr>
        <w:t>cumplan</w:t>
      </w:r>
      <w:r w:rsidR="000E6794">
        <w:rPr>
          <w:rFonts w:ascii="Times New Roman" w:eastAsia="Times New Roman" w:hAnsi="Times New Roman" w:cs="Times New Roman"/>
          <w:color w:val="auto"/>
          <w:sz w:val="22"/>
          <w:szCs w:val="22"/>
          <w:lang w:val="es-ES_tradnl" w:eastAsia="es-ES"/>
        </w:rPr>
        <w:t xml:space="preserve"> con</w:t>
      </w:r>
      <w:r w:rsidRPr="00D13C8D">
        <w:rPr>
          <w:rFonts w:ascii="Times New Roman" w:eastAsia="Times New Roman" w:hAnsi="Times New Roman" w:cs="Times New Roman"/>
          <w:color w:val="auto"/>
          <w:sz w:val="22"/>
          <w:szCs w:val="22"/>
          <w:lang w:val="es-ES_tradnl" w:eastAsia="es-ES"/>
        </w:rPr>
        <w:t xml:space="preserve"> l</w:t>
      </w:r>
      <w:r w:rsidR="000E6794">
        <w:rPr>
          <w:rFonts w:ascii="Times New Roman" w:eastAsia="Times New Roman" w:hAnsi="Times New Roman" w:cs="Times New Roman"/>
          <w:color w:val="auto"/>
          <w:sz w:val="22"/>
          <w:szCs w:val="22"/>
          <w:lang w:val="es-ES_tradnl" w:eastAsia="es-ES"/>
        </w:rPr>
        <w:t>a</w:t>
      </w:r>
      <w:r w:rsidRPr="00D13C8D">
        <w:rPr>
          <w:rFonts w:ascii="Times New Roman" w:eastAsia="Times New Roman" w:hAnsi="Times New Roman" w:cs="Times New Roman"/>
          <w:color w:val="auto"/>
          <w:sz w:val="22"/>
          <w:szCs w:val="22"/>
          <w:lang w:val="es-ES_tradnl" w:eastAsia="es-ES"/>
        </w:rPr>
        <w:t xml:space="preserve">s siguientes </w:t>
      </w:r>
      <w:r w:rsidR="000E6794">
        <w:rPr>
          <w:rFonts w:ascii="Times New Roman" w:eastAsia="Times New Roman" w:hAnsi="Times New Roman" w:cs="Times New Roman"/>
          <w:color w:val="auto"/>
          <w:sz w:val="22"/>
          <w:szCs w:val="22"/>
          <w:lang w:val="es-ES_tradnl" w:eastAsia="es-ES"/>
        </w:rPr>
        <w:t>condiciones</w:t>
      </w:r>
      <w:r w:rsidRPr="00D13C8D">
        <w:rPr>
          <w:rFonts w:ascii="Times New Roman" w:eastAsia="Times New Roman" w:hAnsi="Times New Roman" w:cs="Times New Roman"/>
          <w:color w:val="auto"/>
          <w:sz w:val="22"/>
          <w:szCs w:val="22"/>
          <w:lang w:val="es-ES_tradnl" w:eastAsia="es-ES"/>
        </w:rPr>
        <w:t>:</w:t>
      </w:r>
    </w:p>
    <w:p w14:paraId="5829859E" w14:textId="77777777" w:rsidR="00AB1D43" w:rsidRPr="00D13C8D" w:rsidRDefault="00AB1D43" w:rsidP="00AB1D43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es-ES_tradnl" w:eastAsia="es-ES"/>
        </w:rPr>
      </w:pPr>
    </w:p>
    <w:p w14:paraId="2DD83315" w14:textId="2DA7F077" w:rsidR="00FC5994" w:rsidRDefault="000E6794" w:rsidP="00AB1D43">
      <w:pPr>
        <w:pStyle w:val="Defaul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es-ES_tradnl" w:eastAsia="es-E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val="es-ES_tradnl" w:eastAsia="es-ES"/>
        </w:rPr>
        <w:t xml:space="preserve">Hayan informado un Resultado Impositivo, sin aplicar la deducción de los quebrantos impositivos de ejercicios anteriores, que </w:t>
      </w:r>
      <w:r w:rsidR="00FC5994" w:rsidRPr="00D13C8D">
        <w:rPr>
          <w:rFonts w:ascii="Times New Roman" w:eastAsia="Times New Roman" w:hAnsi="Times New Roman" w:cs="Times New Roman"/>
          <w:color w:val="auto"/>
          <w:sz w:val="22"/>
          <w:szCs w:val="22"/>
          <w:lang w:val="es-ES_tradnl" w:eastAsia="es-ES"/>
        </w:rPr>
        <w:t xml:space="preserve">sea igual o superior a PESOS </w:t>
      </w:r>
      <w:r w:rsidR="00702D91">
        <w:rPr>
          <w:rFonts w:ascii="Times New Roman" w:eastAsia="Times New Roman" w:hAnsi="Times New Roman" w:cs="Times New Roman"/>
          <w:color w:val="auto"/>
          <w:sz w:val="22"/>
          <w:szCs w:val="22"/>
          <w:lang w:val="es-ES_tradnl" w:eastAsia="es-ES"/>
        </w:rPr>
        <w:t>SEIS</w:t>
      </w:r>
      <w:r w:rsidR="00FC5994" w:rsidRPr="00D13C8D">
        <w:rPr>
          <w:rFonts w:ascii="Times New Roman" w:eastAsia="Times New Roman" w:hAnsi="Times New Roman" w:cs="Times New Roman"/>
          <w:color w:val="auto"/>
          <w:sz w:val="22"/>
          <w:szCs w:val="22"/>
          <w:lang w:val="es-ES_tradnl" w:eastAsia="es-ES"/>
        </w:rPr>
        <w:t>CIEN</w:t>
      </w:r>
      <w:r w:rsidR="00702D91">
        <w:rPr>
          <w:rFonts w:ascii="Times New Roman" w:eastAsia="Times New Roman" w:hAnsi="Times New Roman" w:cs="Times New Roman"/>
          <w:color w:val="auto"/>
          <w:sz w:val="22"/>
          <w:szCs w:val="22"/>
          <w:lang w:val="es-ES_tradnl" w:eastAsia="es-ES"/>
        </w:rPr>
        <w:t>TOS</w:t>
      </w:r>
      <w:r w:rsidR="00FC5994" w:rsidRPr="00D13C8D">
        <w:rPr>
          <w:rFonts w:ascii="Times New Roman" w:eastAsia="Times New Roman" w:hAnsi="Times New Roman" w:cs="Times New Roman"/>
          <w:color w:val="auto"/>
          <w:sz w:val="22"/>
          <w:szCs w:val="22"/>
          <w:lang w:val="es-ES_tradnl" w:eastAsia="es-ES"/>
        </w:rPr>
        <w:t xml:space="preserve"> MILLONES ($ </w:t>
      </w:r>
      <w:r w:rsidR="00702D91">
        <w:rPr>
          <w:rFonts w:ascii="Times New Roman" w:eastAsia="Times New Roman" w:hAnsi="Times New Roman" w:cs="Times New Roman"/>
          <w:color w:val="auto"/>
          <w:sz w:val="22"/>
          <w:szCs w:val="22"/>
          <w:lang w:val="es-ES_tradnl" w:eastAsia="es-ES"/>
        </w:rPr>
        <w:t>6</w:t>
      </w:r>
      <w:r w:rsidR="00FC5994" w:rsidRPr="00D13C8D">
        <w:rPr>
          <w:rFonts w:ascii="Times New Roman" w:eastAsia="Times New Roman" w:hAnsi="Times New Roman" w:cs="Times New Roman"/>
          <w:color w:val="auto"/>
          <w:sz w:val="22"/>
          <w:szCs w:val="22"/>
          <w:lang w:val="es-ES_tradnl" w:eastAsia="es-ES"/>
        </w:rPr>
        <w:t xml:space="preserve">00.000.000.-), </w:t>
      </w:r>
      <w:r w:rsidR="00A24833">
        <w:rPr>
          <w:rFonts w:ascii="Times New Roman" w:eastAsia="Times New Roman" w:hAnsi="Times New Roman" w:cs="Times New Roman"/>
          <w:color w:val="auto"/>
          <w:sz w:val="22"/>
          <w:szCs w:val="22"/>
          <w:lang w:val="es-ES_tradnl" w:eastAsia="es-ES"/>
        </w:rPr>
        <w:t>y</w:t>
      </w:r>
    </w:p>
    <w:p w14:paraId="7EAB0844" w14:textId="77777777" w:rsidR="00AB1D43" w:rsidRPr="00D13C8D" w:rsidRDefault="00AB1D43" w:rsidP="00AB1D43">
      <w:pPr>
        <w:pStyle w:val="Default"/>
        <w:ind w:left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es-ES_tradnl" w:eastAsia="es-ES"/>
        </w:rPr>
      </w:pPr>
    </w:p>
    <w:p w14:paraId="7B2A3CEF" w14:textId="03639087" w:rsidR="00976B34" w:rsidRPr="003F32BD" w:rsidRDefault="003F32BD" w:rsidP="00731C3F">
      <w:pPr>
        <w:pStyle w:val="Default"/>
        <w:numPr>
          <w:ilvl w:val="0"/>
          <w:numId w:val="2"/>
        </w:numPr>
        <w:ind w:right="-2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val="es-ES_tradnl" w:eastAsia="es-ES"/>
        </w:rPr>
        <w:t>No hayan determinado impuesto</w:t>
      </w:r>
    </w:p>
    <w:p w14:paraId="1DAC3DEC" w14:textId="77777777" w:rsidR="003F32BD" w:rsidRPr="003F32BD" w:rsidRDefault="003F32BD" w:rsidP="003F32BD">
      <w:pPr>
        <w:pStyle w:val="Default"/>
        <w:ind w:right="-2"/>
        <w:jc w:val="both"/>
        <w:rPr>
          <w:sz w:val="22"/>
          <w:szCs w:val="22"/>
        </w:rPr>
      </w:pPr>
    </w:p>
    <w:p w14:paraId="6B3616E9" w14:textId="5985BE17" w:rsidR="00D148A9" w:rsidRDefault="00FC5994" w:rsidP="00AB1D43">
      <w:pPr>
        <w:pStyle w:val="Textoindependiente"/>
        <w:ind w:right="-2"/>
        <w:rPr>
          <w:sz w:val="22"/>
          <w:szCs w:val="22"/>
        </w:rPr>
      </w:pPr>
      <w:r w:rsidRPr="00D13C8D">
        <w:rPr>
          <w:sz w:val="22"/>
          <w:szCs w:val="22"/>
        </w:rPr>
        <w:t xml:space="preserve">Quedarán excluidas aquellas personas jurídicas que hubieran obtenido </w:t>
      </w:r>
      <w:r w:rsidR="000E6794">
        <w:rPr>
          <w:sz w:val="22"/>
          <w:szCs w:val="22"/>
        </w:rPr>
        <w:t>un certificado de exención del I</w:t>
      </w:r>
      <w:r w:rsidRPr="00D13C8D">
        <w:rPr>
          <w:sz w:val="22"/>
          <w:szCs w:val="22"/>
        </w:rPr>
        <w:t xml:space="preserve">mpuesto a las </w:t>
      </w:r>
      <w:r w:rsidR="000E6794">
        <w:rPr>
          <w:sz w:val="22"/>
          <w:szCs w:val="22"/>
        </w:rPr>
        <w:t>G</w:t>
      </w:r>
      <w:r w:rsidRPr="00D13C8D">
        <w:rPr>
          <w:sz w:val="22"/>
          <w:szCs w:val="22"/>
        </w:rPr>
        <w:t>anancias</w:t>
      </w:r>
      <w:r w:rsidR="001B6AC0">
        <w:rPr>
          <w:sz w:val="22"/>
          <w:szCs w:val="22"/>
        </w:rPr>
        <w:t>.</w:t>
      </w:r>
    </w:p>
    <w:p w14:paraId="6214EE30" w14:textId="77777777" w:rsidR="001B6AC0" w:rsidRPr="000E6794" w:rsidRDefault="001B6AC0" w:rsidP="000E6794">
      <w:pPr>
        <w:pStyle w:val="Default"/>
        <w:rPr>
          <w:rFonts w:cstheme="minorBidi"/>
          <w:color w:val="auto"/>
        </w:rPr>
      </w:pPr>
    </w:p>
    <w:p w14:paraId="127E68FA" w14:textId="05CC503C" w:rsidR="00524E1F" w:rsidRPr="000E6794" w:rsidRDefault="00524E1F" w:rsidP="000E6794">
      <w:pPr>
        <w:pStyle w:val="Default"/>
        <w:rPr>
          <w:rFonts w:cstheme="minorBidi"/>
          <w:color w:val="auto"/>
        </w:rPr>
      </w:pPr>
    </w:p>
    <w:p w14:paraId="13D5A29E" w14:textId="77777777" w:rsidR="00524E1F" w:rsidRDefault="00524E1F" w:rsidP="00524E1F">
      <w:pPr>
        <w:pStyle w:val="Textoindependiente"/>
        <w:numPr>
          <w:ilvl w:val="0"/>
          <w:numId w:val="1"/>
        </w:numPr>
        <w:ind w:right="-2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Base de calculo</w:t>
      </w:r>
    </w:p>
    <w:p w14:paraId="340DE34C" w14:textId="77777777" w:rsidR="00524E1F" w:rsidRDefault="00524E1F" w:rsidP="00287908">
      <w:pPr>
        <w:pStyle w:val="Textoindependiente"/>
        <w:ind w:right="-2"/>
        <w:rPr>
          <w:sz w:val="22"/>
          <w:szCs w:val="22"/>
        </w:rPr>
      </w:pPr>
    </w:p>
    <w:p w14:paraId="6E5FF87D" w14:textId="77777777" w:rsidR="000E6794" w:rsidRPr="000E6794" w:rsidRDefault="000E6794" w:rsidP="00524E1F">
      <w:pPr>
        <w:pStyle w:val="Textoindependiente"/>
        <w:ind w:right="-2"/>
        <w:rPr>
          <w:sz w:val="22"/>
          <w:szCs w:val="22"/>
        </w:rPr>
      </w:pPr>
      <w:r w:rsidRPr="000E6794">
        <w:rPr>
          <w:sz w:val="22"/>
          <w:szCs w:val="22"/>
        </w:rPr>
        <w:t xml:space="preserve">A los efectos de la determinación del pago a cuenta, los sujetos alcanzados deberán considerar la declaración jurada del </w:t>
      </w:r>
      <w:r w:rsidRPr="000E6794">
        <w:rPr>
          <w:sz w:val="22"/>
          <w:szCs w:val="22"/>
        </w:rPr>
        <w:t>I</w:t>
      </w:r>
      <w:r w:rsidRPr="000E6794">
        <w:rPr>
          <w:sz w:val="22"/>
          <w:szCs w:val="22"/>
        </w:rPr>
        <w:t xml:space="preserve">mpuesto </w:t>
      </w:r>
      <w:r w:rsidRPr="000E6794">
        <w:rPr>
          <w:sz w:val="22"/>
          <w:szCs w:val="22"/>
        </w:rPr>
        <w:t>a las G</w:t>
      </w:r>
      <w:r w:rsidRPr="000E6794">
        <w:rPr>
          <w:sz w:val="22"/>
          <w:szCs w:val="22"/>
        </w:rPr>
        <w:t xml:space="preserve">anancias correspondiente al período fiscal 2022, en el caso de que el cierre de ejercicio hubiera operado entre los meses de agosto y diciembre de 2022, ambos inclusive. </w:t>
      </w:r>
    </w:p>
    <w:p w14:paraId="2772D89A" w14:textId="557B4E40" w:rsidR="000E6794" w:rsidRDefault="000E6794" w:rsidP="00524E1F">
      <w:pPr>
        <w:pStyle w:val="Textoindependiente"/>
        <w:ind w:right="-2"/>
        <w:rPr>
          <w:sz w:val="22"/>
          <w:szCs w:val="22"/>
        </w:rPr>
      </w:pPr>
      <w:r w:rsidRPr="000E6794">
        <w:rPr>
          <w:sz w:val="22"/>
          <w:szCs w:val="22"/>
        </w:rPr>
        <w:t>Los contribuyentes cuyos cierres de ejercicio hubieran operado entre los meses de enero y julio de 2023, ambos inclusive, deberán consid</w:t>
      </w:r>
      <w:r w:rsidRPr="000E6794">
        <w:rPr>
          <w:sz w:val="22"/>
          <w:szCs w:val="22"/>
        </w:rPr>
        <w:t>erar la declaración jurada del Impuesto a las G</w:t>
      </w:r>
      <w:r w:rsidRPr="000E6794">
        <w:rPr>
          <w:sz w:val="22"/>
          <w:szCs w:val="22"/>
        </w:rPr>
        <w:t>anancias correspondiente al período fiscal 2023.</w:t>
      </w:r>
    </w:p>
    <w:p w14:paraId="337D4A8F" w14:textId="77777777" w:rsidR="000E6794" w:rsidRDefault="000E6794" w:rsidP="00524E1F">
      <w:pPr>
        <w:pStyle w:val="Textoindependiente"/>
        <w:ind w:right="-2"/>
        <w:rPr>
          <w:sz w:val="22"/>
          <w:szCs w:val="22"/>
        </w:rPr>
      </w:pPr>
    </w:p>
    <w:p w14:paraId="3E2673E0" w14:textId="7BEC4E1B" w:rsidR="00524E1F" w:rsidRDefault="00524E1F" w:rsidP="00524E1F">
      <w:pPr>
        <w:pStyle w:val="Textoindependiente"/>
        <w:ind w:right="-2"/>
        <w:rPr>
          <w:sz w:val="22"/>
          <w:szCs w:val="22"/>
        </w:rPr>
      </w:pPr>
      <w:r>
        <w:rPr>
          <w:sz w:val="22"/>
          <w:szCs w:val="22"/>
        </w:rPr>
        <w:t xml:space="preserve">El pago a cuenta será computable en el periodo fiscal siguiente al que se haya tomado como base de cálculo: </w:t>
      </w:r>
    </w:p>
    <w:p w14:paraId="080AD06F" w14:textId="77777777" w:rsidR="00524E1F" w:rsidRDefault="00524E1F" w:rsidP="00524E1F">
      <w:pPr>
        <w:pStyle w:val="Textoindependiente"/>
        <w:numPr>
          <w:ilvl w:val="0"/>
          <w:numId w:val="5"/>
        </w:numPr>
        <w:ind w:right="-2"/>
        <w:rPr>
          <w:sz w:val="22"/>
          <w:szCs w:val="22"/>
        </w:rPr>
      </w:pPr>
      <w:r w:rsidRPr="00524E1F">
        <w:rPr>
          <w:sz w:val="22"/>
          <w:szCs w:val="22"/>
        </w:rPr>
        <w:t>Con cierre de ejercicio operado entre los meses de agosto y diciembre de 2022, ambos inclusive: período fiscal 2023.</w:t>
      </w:r>
    </w:p>
    <w:p w14:paraId="076F642C" w14:textId="13C858FE" w:rsidR="00524E1F" w:rsidRDefault="00524E1F" w:rsidP="00524E1F">
      <w:pPr>
        <w:pStyle w:val="Textoindependiente"/>
        <w:numPr>
          <w:ilvl w:val="0"/>
          <w:numId w:val="5"/>
        </w:numPr>
        <w:ind w:right="-2"/>
        <w:rPr>
          <w:sz w:val="22"/>
          <w:szCs w:val="22"/>
        </w:rPr>
      </w:pPr>
      <w:r w:rsidRPr="00524E1F">
        <w:rPr>
          <w:sz w:val="22"/>
          <w:szCs w:val="22"/>
        </w:rPr>
        <w:t>Con cierre de ejercicio operado entre los meses de enero y julio de 2023, ambos inclusive: período fiscal 2024.</w:t>
      </w:r>
    </w:p>
    <w:p w14:paraId="6DB6491E" w14:textId="77777777" w:rsidR="000E6794" w:rsidRDefault="000E6794" w:rsidP="00524E1F">
      <w:pPr>
        <w:spacing w:before="80"/>
        <w:ind w:left="105" w:right="105"/>
        <w:jc w:val="both"/>
        <w:rPr>
          <w:sz w:val="22"/>
          <w:szCs w:val="22"/>
        </w:rPr>
      </w:pPr>
    </w:p>
    <w:p w14:paraId="0FFAAC04" w14:textId="5EBC026F" w:rsidR="001B6AC0" w:rsidRPr="00CE40C2" w:rsidRDefault="00A83EAA" w:rsidP="00524E1F">
      <w:pPr>
        <w:spacing w:before="80"/>
        <w:ind w:left="105" w:right="105"/>
        <w:jc w:val="both"/>
        <w:rPr>
          <w:sz w:val="22"/>
          <w:szCs w:val="22"/>
        </w:rPr>
      </w:pPr>
      <w:r w:rsidRPr="00A83EAA">
        <w:rPr>
          <w:sz w:val="22"/>
          <w:szCs w:val="22"/>
        </w:rPr>
        <w:lastRenderedPageBreak/>
        <w:t xml:space="preserve">El monto del pago a cuenta se determinará </w:t>
      </w:r>
      <w:r w:rsidR="00524E1F">
        <w:rPr>
          <w:sz w:val="22"/>
          <w:szCs w:val="22"/>
        </w:rPr>
        <w:t xml:space="preserve">aplicando el QUINCE POR CIENTO (15%) sobre el Resultado Impositivo del periodo fiscal inmediato anterior a aquel que </w:t>
      </w:r>
      <w:r w:rsidR="00524E1F" w:rsidRPr="00524E1F">
        <w:rPr>
          <w:sz w:val="22"/>
          <w:szCs w:val="22"/>
        </w:rPr>
        <w:t>corresponderá imputar el pago a cuenta, sin considerar la deducción de los quebrantos impositivos de ejercicios anteriores</w:t>
      </w:r>
      <w:r w:rsidR="00524E1F">
        <w:rPr>
          <w:sz w:val="22"/>
          <w:szCs w:val="22"/>
        </w:rPr>
        <w:t xml:space="preserve">. </w:t>
      </w:r>
    </w:p>
    <w:p w14:paraId="5A7E9418" w14:textId="77777777" w:rsidR="001B6AC0" w:rsidRDefault="001B6AC0" w:rsidP="00D148A9">
      <w:pPr>
        <w:pStyle w:val="Textoindependiente"/>
        <w:ind w:right="-2"/>
        <w:rPr>
          <w:sz w:val="22"/>
          <w:szCs w:val="22"/>
        </w:rPr>
      </w:pPr>
    </w:p>
    <w:p w14:paraId="6FC1DBEE" w14:textId="77777777" w:rsidR="00287908" w:rsidRDefault="00287908" w:rsidP="00287908">
      <w:pPr>
        <w:pStyle w:val="Textoindependiente"/>
        <w:ind w:right="-2"/>
        <w:rPr>
          <w:sz w:val="22"/>
          <w:szCs w:val="22"/>
        </w:rPr>
      </w:pPr>
    </w:p>
    <w:p w14:paraId="7B1F38E9" w14:textId="77777777" w:rsidR="00287908" w:rsidRPr="00EF72AD" w:rsidRDefault="00287908" w:rsidP="00287908">
      <w:pPr>
        <w:pStyle w:val="Prrafodelista"/>
        <w:numPr>
          <w:ilvl w:val="0"/>
          <w:numId w:val="1"/>
        </w:numPr>
        <w:jc w:val="both"/>
        <w:rPr>
          <w:b/>
          <w:sz w:val="22"/>
          <w:szCs w:val="22"/>
          <w:u w:val="single"/>
        </w:rPr>
      </w:pPr>
      <w:r w:rsidRPr="00EF72AD">
        <w:rPr>
          <w:b/>
          <w:sz w:val="22"/>
          <w:szCs w:val="22"/>
          <w:u w:val="single"/>
        </w:rPr>
        <w:t>Ingreso del Aporte</w:t>
      </w:r>
    </w:p>
    <w:p w14:paraId="77D741CB" w14:textId="77777777" w:rsidR="00287908" w:rsidRDefault="00287908" w:rsidP="000E6794">
      <w:pPr>
        <w:pStyle w:val="Textoindependiente"/>
        <w:ind w:left="720" w:right="-2"/>
        <w:rPr>
          <w:b/>
          <w:sz w:val="22"/>
          <w:szCs w:val="22"/>
          <w:u w:val="single"/>
        </w:rPr>
      </w:pPr>
    </w:p>
    <w:p w14:paraId="18041264" w14:textId="77777777" w:rsidR="00287908" w:rsidRPr="00A83EAA" w:rsidRDefault="00287908" w:rsidP="00287908">
      <w:pPr>
        <w:pStyle w:val="Textoindependiente"/>
        <w:spacing w:before="80"/>
        <w:ind w:left="105" w:right="105"/>
        <w:rPr>
          <w:sz w:val="22"/>
          <w:szCs w:val="22"/>
        </w:rPr>
      </w:pPr>
      <w:r w:rsidRPr="00A83EAA">
        <w:rPr>
          <w:sz w:val="22"/>
          <w:szCs w:val="22"/>
        </w:rPr>
        <w:t>El ingreso del pago a cuenta y, en su caso, de los intereses resarcitorios y demás accesorios, se efectuará utilizando el código de Impuesto-C</w:t>
      </w:r>
      <w:r>
        <w:rPr>
          <w:sz w:val="22"/>
          <w:szCs w:val="22"/>
        </w:rPr>
        <w:t>oncepto-Subconcepto: 10-183-183, debiendo consignar como cuota el correspondiente numero conforme lo previsto según la fecha de vencimiento.</w:t>
      </w:r>
    </w:p>
    <w:p w14:paraId="6F4253BA" w14:textId="77777777" w:rsidR="00287908" w:rsidRPr="00A83EAA" w:rsidRDefault="00287908" w:rsidP="00287908">
      <w:pPr>
        <w:spacing w:before="80"/>
        <w:ind w:left="105" w:right="105"/>
        <w:jc w:val="both"/>
        <w:rPr>
          <w:sz w:val="22"/>
          <w:szCs w:val="22"/>
        </w:rPr>
      </w:pPr>
      <w:r w:rsidRPr="00A83EAA">
        <w:rPr>
          <w:sz w:val="22"/>
          <w:szCs w:val="22"/>
        </w:rPr>
        <w:t>Para el pago de los intereses y demás accesorios, se deberán seleccionar los códigos de subconcepto pertinentes al generar el Volante Electrónico de Pago (VEP).</w:t>
      </w:r>
    </w:p>
    <w:p w14:paraId="517E69E4" w14:textId="5E92F8C2" w:rsidR="00CE40C2" w:rsidRDefault="00CE40C2" w:rsidP="00D148A9">
      <w:pPr>
        <w:pStyle w:val="Textoindependiente"/>
        <w:ind w:right="-2"/>
        <w:rPr>
          <w:sz w:val="22"/>
          <w:szCs w:val="22"/>
        </w:rPr>
      </w:pPr>
    </w:p>
    <w:p w14:paraId="475E23C9" w14:textId="77777777" w:rsidR="00287908" w:rsidRDefault="00287908" w:rsidP="00D148A9">
      <w:pPr>
        <w:pStyle w:val="Textoindependiente"/>
        <w:ind w:right="-2"/>
        <w:rPr>
          <w:sz w:val="22"/>
          <w:szCs w:val="22"/>
        </w:rPr>
      </w:pPr>
    </w:p>
    <w:p w14:paraId="1E55E2C0" w14:textId="3C29F7BD" w:rsidR="00CE40C2" w:rsidRDefault="00CE40C2" w:rsidP="00EF72AD">
      <w:pPr>
        <w:pStyle w:val="Textoindependiente"/>
        <w:numPr>
          <w:ilvl w:val="0"/>
          <w:numId w:val="1"/>
        </w:numPr>
        <w:ind w:right="-2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Vencimiento</w:t>
      </w:r>
    </w:p>
    <w:p w14:paraId="7DCB0066" w14:textId="77777777" w:rsidR="00CE40C2" w:rsidRPr="00CE40C2" w:rsidRDefault="00CE40C2" w:rsidP="00CE40C2">
      <w:pPr>
        <w:pStyle w:val="Textoindependiente"/>
        <w:ind w:left="720" w:right="-2"/>
        <w:rPr>
          <w:b/>
          <w:sz w:val="22"/>
          <w:szCs w:val="22"/>
          <w:u w:val="single"/>
        </w:rPr>
      </w:pPr>
    </w:p>
    <w:p w14:paraId="0583C88A" w14:textId="79B13547" w:rsidR="00662199" w:rsidRDefault="00662199" w:rsidP="00D148A9">
      <w:pPr>
        <w:pStyle w:val="Textoindependiente"/>
        <w:ind w:right="-2"/>
        <w:rPr>
          <w:sz w:val="22"/>
          <w:szCs w:val="22"/>
        </w:rPr>
      </w:pPr>
      <w:r w:rsidRPr="00662199">
        <w:rPr>
          <w:sz w:val="22"/>
          <w:szCs w:val="22"/>
        </w:rPr>
        <w:t>El pago a cuenta determinado conforme el procedimiento descripto, será abonado en TRES (3) cuotas iguales y consecutivas, en las fechas que se indican a continuación:</w:t>
      </w:r>
    </w:p>
    <w:p w14:paraId="5184F164" w14:textId="77777777" w:rsidR="001B6AC0" w:rsidRDefault="001B6AC0" w:rsidP="00D148A9">
      <w:pPr>
        <w:pStyle w:val="Textoindependiente"/>
        <w:ind w:right="-2"/>
        <w:rPr>
          <w:sz w:val="22"/>
          <w:szCs w:val="22"/>
        </w:rPr>
      </w:pPr>
    </w:p>
    <w:p w14:paraId="6B355B87" w14:textId="77777777" w:rsidR="00AD59C2" w:rsidRDefault="00AD59C2" w:rsidP="00CE40C2">
      <w:pPr>
        <w:pStyle w:val="Textoindependiente"/>
        <w:ind w:right="-2"/>
        <w:rPr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764"/>
        <w:gridCol w:w="6730"/>
      </w:tblGrid>
      <w:tr w:rsidR="004C3128" w14:paraId="02E88C18" w14:textId="77777777" w:rsidTr="006778F3">
        <w:trPr>
          <w:trHeight w:val="143"/>
          <w:jc w:val="center"/>
        </w:trPr>
        <w:tc>
          <w:tcPr>
            <w:tcW w:w="2764" w:type="dxa"/>
            <w:vMerge w:val="restart"/>
          </w:tcPr>
          <w:p w14:paraId="4116E70E" w14:textId="6CEC1709" w:rsidR="004C3128" w:rsidRPr="006778F3" w:rsidRDefault="00436587" w:rsidP="006778F3">
            <w:pPr>
              <w:pStyle w:val="Textoindependiente"/>
              <w:ind w:right="-2"/>
              <w:jc w:val="center"/>
              <w:rPr>
                <w:b/>
                <w:bCs/>
                <w:sz w:val="22"/>
                <w:szCs w:val="22"/>
              </w:rPr>
            </w:pPr>
            <w:r w:rsidRPr="006778F3">
              <w:rPr>
                <w:b/>
                <w:bCs/>
                <w:sz w:val="22"/>
                <w:szCs w:val="22"/>
              </w:rPr>
              <w:t>Cierre de ejercicio</w:t>
            </w:r>
          </w:p>
        </w:tc>
        <w:tc>
          <w:tcPr>
            <w:tcW w:w="6730" w:type="dxa"/>
          </w:tcPr>
          <w:p w14:paraId="26AAD636" w14:textId="50775F25" w:rsidR="004C3128" w:rsidRPr="006778F3" w:rsidRDefault="00436587" w:rsidP="006778F3">
            <w:pPr>
              <w:pStyle w:val="Textoindependiente"/>
              <w:ind w:right="-2"/>
              <w:jc w:val="center"/>
              <w:rPr>
                <w:b/>
                <w:bCs/>
                <w:sz w:val="22"/>
                <w:szCs w:val="22"/>
              </w:rPr>
            </w:pPr>
            <w:r w:rsidRPr="006778F3">
              <w:rPr>
                <w:b/>
                <w:bCs/>
                <w:sz w:val="22"/>
                <w:szCs w:val="22"/>
              </w:rPr>
              <w:t>Fecha de vencimiento</w:t>
            </w:r>
          </w:p>
        </w:tc>
      </w:tr>
      <w:tr w:rsidR="004C3128" w14:paraId="0FE7B775" w14:textId="77777777" w:rsidTr="006778F3">
        <w:trPr>
          <w:trHeight w:val="142"/>
          <w:jc w:val="center"/>
        </w:trPr>
        <w:tc>
          <w:tcPr>
            <w:tcW w:w="2764" w:type="dxa"/>
            <w:vMerge/>
          </w:tcPr>
          <w:p w14:paraId="5373B737" w14:textId="77777777" w:rsidR="004C3128" w:rsidRDefault="004C3128" w:rsidP="00CE40C2">
            <w:pPr>
              <w:pStyle w:val="Textoindependiente"/>
              <w:ind w:right="-2"/>
              <w:rPr>
                <w:sz w:val="22"/>
                <w:szCs w:val="22"/>
              </w:rPr>
            </w:pPr>
          </w:p>
        </w:tc>
        <w:tc>
          <w:tcPr>
            <w:tcW w:w="6730" w:type="dxa"/>
          </w:tcPr>
          <w:p w14:paraId="194890CD" w14:textId="37B347F6" w:rsidR="004C3128" w:rsidRPr="006778F3" w:rsidRDefault="00436587" w:rsidP="006778F3">
            <w:pPr>
              <w:pStyle w:val="Textoindependiente"/>
              <w:ind w:right="-2"/>
              <w:jc w:val="center"/>
              <w:rPr>
                <w:b/>
                <w:bCs/>
                <w:sz w:val="22"/>
                <w:szCs w:val="22"/>
              </w:rPr>
            </w:pPr>
            <w:r w:rsidRPr="006778F3">
              <w:rPr>
                <w:b/>
                <w:bCs/>
                <w:sz w:val="22"/>
                <w:szCs w:val="22"/>
              </w:rPr>
              <w:t>Cuota N° 1, N° 2 y N° 3</w:t>
            </w:r>
          </w:p>
        </w:tc>
      </w:tr>
      <w:tr w:rsidR="004C3128" w14:paraId="49B4DF1B" w14:textId="77777777" w:rsidTr="006778F3">
        <w:trPr>
          <w:jc w:val="center"/>
        </w:trPr>
        <w:tc>
          <w:tcPr>
            <w:tcW w:w="2764" w:type="dxa"/>
          </w:tcPr>
          <w:p w14:paraId="3DE0A398" w14:textId="3102B6E3" w:rsidR="004C3128" w:rsidRDefault="00EB3C72" w:rsidP="006778F3">
            <w:pPr>
              <w:pStyle w:val="Textoindependiente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Agosto a Diciembre 202</w:t>
            </w:r>
            <w:r w:rsidR="00AF60DD">
              <w:rPr>
                <w:sz w:val="22"/>
                <w:szCs w:val="22"/>
              </w:rPr>
              <w:t>2</w:t>
            </w:r>
          </w:p>
        </w:tc>
        <w:tc>
          <w:tcPr>
            <w:tcW w:w="6730" w:type="dxa"/>
          </w:tcPr>
          <w:p w14:paraId="6DF0CB51" w14:textId="7CBA3617" w:rsidR="004C3128" w:rsidRDefault="002A69BD" w:rsidP="006778F3">
            <w:pPr>
              <w:pStyle w:val="Textoindependiente"/>
              <w:ind w:right="-2"/>
              <w:jc w:val="center"/>
              <w:rPr>
                <w:sz w:val="22"/>
                <w:szCs w:val="22"/>
              </w:rPr>
            </w:pPr>
            <w:r w:rsidRPr="006778F3">
              <w:rPr>
                <w:sz w:val="22"/>
                <w:szCs w:val="22"/>
              </w:rPr>
              <w:t xml:space="preserve">22 de </w:t>
            </w:r>
            <w:r w:rsidR="00AF60DD">
              <w:rPr>
                <w:sz w:val="22"/>
                <w:szCs w:val="22"/>
              </w:rPr>
              <w:t>agosto</w:t>
            </w:r>
            <w:r w:rsidRPr="006778F3">
              <w:rPr>
                <w:sz w:val="22"/>
                <w:szCs w:val="22"/>
              </w:rPr>
              <w:t>/</w:t>
            </w:r>
            <w:r w:rsidR="00AF60DD">
              <w:rPr>
                <w:sz w:val="22"/>
                <w:szCs w:val="22"/>
              </w:rPr>
              <w:t>septiembre</w:t>
            </w:r>
            <w:r w:rsidRPr="006778F3">
              <w:rPr>
                <w:sz w:val="22"/>
                <w:szCs w:val="22"/>
              </w:rPr>
              <w:t>/</w:t>
            </w:r>
            <w:r w:rsidR="00AF60DD">
              <w:rPr>
                <w:sz w:val="22"/>
                <w:szCs w:val="22"/>
              </w:rPr>
              <w:t>octubre</w:t>
            </w:r>
            <w:r w:rsidRPr="006778F3">
              <w:rPr>
                <w:sz w:val="22"/>
                <w:szCs w:val="22"/>
              </w:rPr>
              <w:t xml:space="preserve"> de 202</w:t>
            </w:r>
            <w:r w:rsidR="00AF60DD">
              <w:rPr>
                <w:sz w:val="22"/>
                <w:szCs w:val="22"/>
              </w:rPr>
              <w:t>3</w:t>
            </w:r>
            <w:r w:rsidRPr="006778F3">
              <w:rPr>
                <w:sz w:val="22"/>
                <w:szCs w:val="22"/>
              </w:rPr>
              <w:t>, respectivamente</w:t>
            </w:r>
          </w:p>
        </w:tc>
      </w:tr>
      <w:tr w:rsidR="004C3128" w14:paraId="3287482F" w14:textId="77777777" w:rsidTr="006778F3">
        <w:trPr>
          <w:jc w:val="center"/>
        </w:trPr>
        <w:tc>
          <w:tcPr>
            <w:tcW w:w="2764" w:type="dxa"/>
          </w:tcPr>
          <w:p w14:paraId="2E532A38" w14:textId="05B02B8E" w:rsidR="004C3128" w:rsidRDefault="00EB3C72" w:rsidP="006778F3">
            <w:pPr>
              <w:pStyle w:val="Textoindependiente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Enero </w:t>
            </w:r>
            <w:r w:rsidR="00AF60DD">
              <w:rPr>
                <w:sz w:val="22"/>
                <w:szCs w:val="22"/>
              </w:rPr>
              <w:t xml:space="preserve">a Mayo </w:t>
            </w:r>
            <w:r>
              <w:rPr>
                <w:sz w:val="22"/>
                <w:szCs w:val="22"/>
              </w:rPr>
              <w:t>202</w:t>
            </w:r>
            <w:r w:rsidR="00AF60DD">
              <w:rPr>
                <w:sz w:val="22"/>
                <w:szCs w:val="22"/>
              </w:rPr>
              <w:t>3</w:t>
            </w:r>
          </w:p>
        </w:tc>
        <w:tc>
          <w:tcPr>
            <w:tcW w:w="6730" w:type="dxa"/>
          </w:tcPr>
          <w:p w14:paraId="47877459" w14:textId="126927D3" w:rsidR="004C3128" w:rsidRDefault="00CF3B95" w:rsidP="006778F3">
            <w:pPr>
              <w:pStyle w:val="Textoindependiente"/>
              <w:ind w:right="-2"/>
              <w:jc w:val="center"/>
              <w:rPr>
                <w:sz w:val="22"/>
                <w:szCs w:val="22"/>
              </w:rPr>
            </w:pPr>
            <w:r w:rsidRPr="006778F3">
              <w:rPr>
                <w:sz w:val="22"/>
                <w:szCs w:val="22"/>
              </w:rPr>
              <w:t xml:space="preserve">22 de </w:t>
            </w:r>
            <w:r w:rsidR="00AF60DD">
              <w:rPr>
                <w:sz w:val="22"/>
                <w:szCs w:val="22"/>
              </w:rPr>
              <w:t xml:space="preserve">diciembre de 2023 </w:t>
            </w:r>
            <w:r w:rsidRPr="006778F3">
              <w:rPr>
                <w:sz w:val="22"/>
                <w:szCs w:val="22"/>
              </w:rPr>
              <w:t>y enero</w:t>
            </w:r>
            <w:r w:rsidR="00AF60DD">
              <w:rPr>
                <w:sz w:val="22"/>
                <w:szCs w:val="22"/>
              </w:rPr>
              <w:t>/febrero</w:t>
            </w:r>
            <w:r w:rsidRPr="006778F3">
              <w:rPr>
                <w:sz w:val="22"/>
                <w:szCs w:val="22"/>
              </w:rPr>
              <w:t xml:space="preserve"> de 202</w:t>
            </w:r>
            <w:r w:rsidR="00AF60DD">
              <w:rPr>
                <w:sz w:val="22"/>
                <w:szCs w:val="22"/>
              </w:rPr>
              <w:t>4</w:t>
            </w:r>
            <w:r w:rsidRPr="006778F3">
              <w:rPr>
                <w:sz w:val="22"/>
                <w:szCs w:val="22"/>
              </w:rPr>
              <w:t>, respectivamente.</w:t>
            </w:r>
          </w:p>
        </w:tc>
      </w:tr>
      <w:tr w:rsidR="004C3128" w14:paraId="1B349C28" w14:textId="77777777" w:rsidTr="006778F3">
        <w:trPr>
          <w:jc w:val="center"/>
        </w:trPr>
        <w:tc>
          <w:tcPr>
            <w:tcW w:w="2764" w:type="dxa"/>
          </w:tcPr>
          <w:p w14:paraId="4E326EF8" w14:textId="20048F1B" w:rsidR="004C3128" w:rsidRDefault="002A69BD" w:rsidP="006778F3">
            <w:pPr>
              <w:pStyle w:val="Textoindependiente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Junio 202</w:t>
            </w:r>
            <w:r w:rsidR="00AF60DD">
              <w:rPr>
                <w:sz w:val="22"/>
                <w:szCs w:val="22"/>
              </w:rPr>
              <w:t>3</w:t>
            </w:r>
          </w:p>
        </w:tc>
        <w:tc>
          <w:tcPr>
            <w:tcW w:w="6730" w:type="dxa"/>
          </w:tcPr>
          <w:p w14:paraId="7FD7F73B" w14:textId="00BD1986" w:rsidR="004C3128" w:rsidRDefault="006778F3" w:rsidP="006778F3">
            <w:pPr>
              <w:pStyle w:val="Textoindependiente"/>
              <w:ind w:right="-2"/>
              <w:jc w:val="center"/>
              <w:rPr>
                <w:sz w:val="22"/>
                <w:szCs w:val="22"/>
              </w:rPr>
            </w:pPr>
            <w:r w:rsidRPr="006778F3">
              <w:rPr>
                <w:sz w:val="22"/>
                <w:szCs w:val="22"/>
              </w:rPr>
              <w:t xml:space="preserve">22 de </w:t>
            </w:r>
            <w:r w:rsidR="00AF60DD">
              <w:rPr>
                <w:sz w:val="22"/>
                <w:szCs w:val="22"/>
              </w:rPr>
              <w:t>enero</w:t>
            </w:r>
            <w:r w:rsidRPr="006778F3">
              <w:rPr>
                <w:sz w:val="22"/>
                <w:szCs w:val="22"/>
              </w:rPr>
              <w:t>/</w:t>
            </w:r>
            <w:r w:rsidR="00AF60DD">
              <w:rPr>
                <w:sz w:val="22"/>
                <w:szCs w:val="22"/>
              </w:rPr>
              <w:t>febrero</w:t>
            </w:r>
            <w:r w:rsidRPr="006778F3">
              <w:rPr>
                <w:sz w:val="22"/>
                <w:szCs w:val="22"/>
              </w:rPr>
              <w:t>/</w:t>
            </w:r>
            <w:r w:rsidR="00AF60DD">
              <w:rPr>
                <w:sz w:val="22"/>
                <w:szCs w:val="22"/>
              </w:rPr>
              <w:t>marzo</w:t>
            </w:r>
            <w:r w:rsidRPr="006778F3">
              <w:rPr>
                <w:sz w:val="22"/>
                <w:szCs w:val="22"/>
              </w:rPr>
              <w:t xml:space="preserve"> de 202</w:t>
            </w:r>
            <w:r w:rsidR="00AF60DD">
              <w:rPr>
                <w:sz w:val="22"/>
                <w:szCs w:val="22"/>
              </w:rPr>
              <w:t>4</w:t>
            </w:r>
            <w:r w:rsidRPr="006778F3">
              <w:rPr>
                <w:sz w:val="22"/>
                <w:szCs w:val="22"/>
              </w:rPr>
              <w:t>, respectivamente.</w:t>
            </w:r>
          </w:p>
        </w:tc>
      </w:tr>
      <w:tr w:rsidR="004C3128" w14:paraId="70850E50" w14:textId="77777777" w:rsidTr="006778F3">
        <w:trPr>
          <w:jc w:val="center"/>
        </w:trPr>
        <w:tc>
          <w:tcPr>
            <w:tcW w:w="2764" w:type="dxa"/>
          </w:tcPr>
          <w:p w14:paraId="4C57589D" w14:textId="06B33353" w:rsidR="00AF60DD" w:rsidRDefault="002A69BD" w:rsidP="00AF60DD">
            <w:pPr>
              <w:pStyle w:val="Textoindependiente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Julio 202</w:t>
            </w:r>
            <w:r w:rsidR="00AF60DD">
              <w:rPr>
                <w:sz w:val="22"/>
                <w:szCs w:val="22"/>
              </w:rPr>
              <w:t>3</w:t>
            </w:r>
          </w:p>
        </w:tc>
        <w:tc>
          <w:tcPr>
            <w:tcW w:w="6730" w:type="dxa"/>
          </w:tcPr>
          <w:p w14:paraId="4DEF4DB6" w14:textId="4F793A54" w:rsidR="004C3128" w:rsidRDefault="006778F3" w:rsidP="006778F3">
            <w:pPr>
              <w:pStyle w:val="Textoindependiente"/>
              <w:ind w:right="-2"/>
              <w:jc w:val="center"/>
              <w:rPr>
                <w:sz w:val="22"/>
                <w:szCs w:val="22"/>
              </w:rPr>
            </w:pPr>
            <w:r w:rsidRPr="006778F3">
              <w:rPr>
                <w:sz w:val="22"/>
                <w:szCs w:val="22"/>
              </w:rPr>
              <w:t>22 de</w:t>
            </w:r>
            <w:r w:rsidR="00AF60DD">
              <w:rPr>
                <w:sz w:val="22"/>
                <w:szCs w:val="22"/>
              </w:rPr>
              <w:t xml:space="preserve"> febrero</w:t>
            </w:r>
            <w:r w:rsidRPr="006778F3">
              <w:rPr>
                <w:sz w:val="22"/>
                <w:szCs w:val="22"/>
              </w:rPr>
              <w:t>/</w:t>
            </w:r>
            <w:r w:rsidR="00AF60DD">
              <w:rPr>
                <w:sz w:val="22"/>
                <w:szCs w:val="22"/>
              </w:rPr>
              <w:t>marzo</w:t>
            </w:r>
            <w:r w:rsidRPr="006778F3">
              <w:rPr>
                <w:sz w:val="22"/>
                <w:szCs w:val="22"/>
              </w:rPr>
              <w:t>/</w:t>
            </w:r>
            <w:r w:rsidR="00AF60DD">
              <w:rPr>
                <w:sz w:val="22"/>
                <w:szCs w:val="22"/>
              </w:rPr>
              <w:t>abril</w:t>
            </w:r>
            <w:r w:rsidRPr="006778F3">
              <w:rPr>
                <w:sz w:val="22"/>
                <w:szCs w:val="22"/>
              </w:rPr>
              <w:t xml:space="preserve"> de 202</w:t>
            </w:r>
            <w:r w:rsidR="00AF60DD">
              <w:rPr>
                <w:sz w:val="22"/>
                <w:szCs w:val="22"/>
              </w:rPr>
              <w:t>4</w:t>
            </w:r>
            <w:r w:rsidRPr="006778F3">
              <w:rPr>
                <w:sz w:val="22"/>
                <w:szCs w:val="22"/>
              </w:rPr>
              <w:t>, respectivamente.</w:t>
            </w:r>
          </w:p>
        </w:tc>
      </w:tr>
    </w:tbl>
    <w:p w14:paraId="20BB663E" w14:textId="77777777" w:rsidR="00FA6737" w:rsidRDefault="00FA6737" w:rsidP="00CE40C2">
      <w:pPr>
        <w:pStyle w:val="Textoindependiente"/>
        <w:ind w:right="-2"/>
        <w:rPr>
          <w:sz w:val="22"/>
          <w:szCs w:val="22"/>
        </w:rPr>
      </w:pPr>
    </w:p>
    <w:p w14:paraId="5D434CC4" w14:textId="77777777" w:rsidR="00FA6737" w:rsidRPr="001B247D" w:rsidRDefault="00FA6737" w:rsidP="00CE40C2">
      <w:pPr>
        <w:pStyle w:val="Textoindependiente"/>
        <w:ind w:right="-2"/>
        <w:rPr>
          <w:sz w:val="22"/>
          <w:szCs w:val="22"/>
        </w:rPr>
      </w:pPr>
    </w:p>
    <w:p w14:paraId="14CC36B5" w14:textId="73624BD2" w:rsidR="001C2969" w:rsidRDefault="00AD59C2" w:rsidP="008425CC">
      <w:pPr>
        <w:pStyle w:val="Textoindependiente"/>
        <w:ind w:right="-2"/>
        <w:rPr>
          <w:sz w:val="22"/>
          <w:szCs w:val="22"/>
        </w:rPr>
      </w:pPr>
      <w:r w:rsidRPr="00AD59C2">
        <w:rPr>
          <w:sz w:val="22"/>
          <w:szCs w:val="22"/>
        </w:rPr>
        <w:t>Cuando alguna de las fechas de vencimiento indicadas precedentemente coincida con día feriado o inhábil, la misma se trasladará al día hábil inmediato siguiente.</w:t>
      </w:r>
    </w:p>
    <w:p w14:paraId="32601BA4" w14:textId="77777777" w:rsidR="002963BB" w:rsidRPr="001B247D" w:rsidRDefault="002963BB" w:rsidP="008425CC">
      <w:pPr>
        <w:pStyle w:val="Textoindependiente"/>
        <w:ind w:right="-2"/>
        <w:rPr>
          <w:sz w:val="22"/>
          <w:szCs w:val="22"/>
        </w:rPr>
      </w:pPr>
    </w:p>
    <w:p w14:paraId="77288AD3" w14:textId="77777777" w:rsidR="00EB15FB" w:rsidRDefault="00EB15FB" w:rsidP="001B247D">
      <w:pPr>
        <w:pStyle w:val="Textoindependiente"/>
        <w:ind w:left="567" w:right="-2"/>
        <w:rPr>
          <w:sz w:val="22"/>
          <w:szCs w:val="22"/>
          <w:lang w:val="es-AR"/>
        </w:rPr>
      </w:pPr>
    </w:p>
    <w:p w14:paraId="2B8D7D0E" w14:textId="4D85A982" w:rsidR="000C4072" w:rsidRDefault="000C4072" w:rsidP="00EF72AD">
      <w:pPr>
        <w:pStyle w:val="Prrafodelista"/>
        <w:numPr>
          <w:ilvl w:val="0"/>
          <w:numId w:val="1"/>
        </w:num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Compensaciones</w:t>
      </w:r>
      <w:r w:rsidR="00214937">
        <w:rPr>
          <w:b/>
          <w:sz w:val="22"/>
          <w:szCs w:val="22"/>
          <w:u w:val="single"/>
        </w:rPr>
        <w:t xml:space="preserve"> y reducción de anticipos</w:t>
      </w:r>
    </w:p>
    <w:p w14:paraId="01CE3804" w14:textId="77777777" w:rsidR="00EF72AD" w:rsidRDefault="00EF72AD" w:rsidP="00EF72AD">
      <w:pPr>
        <w:pStyle w:val="Prrafodelista"/>
        <w:jc w:val="both"/>
        <w:rPr>
          <w:b/>
          <w:sz w:val="22"/>
          <w:szCs w:val="22"/>
          <w:u w:val="single"/>
        </w:rPr>
      </w:pPr>
    </w:p>
    <w:p w14:paraId="03B5EBD7" w14:textId="5708CC2A" w:rsidR="001E507D" w:rsidRDefault="002A6BA9" w:rsidP="002A6BA9">
      <w:pPr>
        <w:pStyle w:val="Textoindependiente"/>
        <w:ind w:right="-2"/>
        <w:rPr>
          <w:sz w:val="22"/>
          <w:szCs w:val="22"/>
        </w:rPr>
      </w:pPr>
      <w:r w:rsidRPr="002A6BA9">
        <w:rPr>
          <w:sz w:val="22"/>
          <w:szCs w:val="22"/>
        </w:rPr>
        <w:t>El mecanismo de compensación no será aplicable para la cancelación del pago a cuenta establecido por la presente norma.</w:t>
      </w:r>
    </w:p>
    <w:p w14:paraId="76575650" w14:textId="6EEE5F31" w:rsidR="001E507D" w:rsidRPr="002A6BA9" w:rsidRDefault="001E507D" w:rsidP="002A6BA9">
      <w:pPr>
        <w:pStyle w:val="Textoindependiente"/>
        <w:ind w:right="-2"/>
        <w:rPr>
          <w:sz w:val="22"/>
          <w:szCs w:val="22"/>
        </w:rPr>
      </w:pPr>
      <w:r w:rsidRPr="001E507D">
        <w:rPr>
          <w:sz w:val="22"/>
          <w:szCs w:val="22"/>
        </w:rPr>
        <w:t xml:space="preserve">Los contribuyentes y responsables alcanzados por la </w:t>
      </w:r>
      <w:r w:rsidR="007752BA" w:rsidRPr="001E507D">
        <w:rPr>
          <w:sz w:val="22"/>
          <w:szCs w:val="22"/>
        </w:rPr>
        <w:t>presente</w:t>
      </w:r>
      <w:r w:rsidRPr="001E507D">
        <w:rPr>
          <w:sz w:val="22"/>
          <w:szCs w:val="22"/>
        </w:rPr>
        <w:t xml:space="preserve"> no podrán considerar el pago a cuenta en la estimación que practiquen en el marco de la opción de reducción de anticipos</w:t>
      </w:r>
      <w:r>
        <w:rPr>
          <w:rFonts w:ascii="Verdana" w:hAnsi="Verdana"/>
          <w:color w:val="000000"/>
          <w:sz w:val="16"/>
          <w:szCs w:val="16"/>
        </w:rPr>
        <w:t>.</w:t>
      </w:r>
    </w:p>
    <w:p w14:paraId="6962C233" w14:textId="77777777" w:rsidR="00EB15FB" w:rsidRPr="00DC66EE" w:rsidRDefault="00EB15FB" w:rsidP="001B247D">
      <w:pPr>
        <w:pStyle w:val="Textoindependiente"/>
        <w:ind w:left="567" w:right="-2"/>
        <w:rPr>
          <w:sz w:val="22"/>
          <w:szCs w:val="22"/>
        </w:rPr>
      </w:pPr>
    </w:p>
    <w:p w14:paraId="72200D64" w14:textId="77777777" w:rsidR="006D08FB" w:rsidRPr="001B247D" w:rsidRDefault="006D08FB" w:rsidP="001B247D">
      <w:pPr>
        <w:pStyle w:val="Textoindependiente"/>
        <w:ind w:right="-2"/>
        <w:rPr>
          <w:b/>
          <w:sz w:val="22"/>
          <w:szCs w:val="22"/>
          <w:u w:val="single"/>
        </w:rPr>
      </w:pPr>
    </w:p>
    <w:p w14:paraId="139ED992" w14:textId="77777777" w:rsidR="00DF7B7D" w:rsidRPr="001B247D" w:rsidRDefault="00DF7B7D" w:rsidP="00EF72AD">
      <w:pPr>
        <w:pStyle w:val="Textoindependiente"/>
        <w:numPr>
          <w:ilvl w:val="0"/>
          <w:numId w:val="1"/>
        </w:numPr>
        <w:ind w:right="-2"/>
        <w:rPr>
          <w:b/>
          <w:sz w:val="22"/>
          <w:szCs w:val="22"/>
          <w:u w:val="single"/>
        </w:rPr>
      </w:pPr>
      <w:r w:rsidRPr="001B247D">
        <w:rPr>
          <w:b/>
          <w:sz w:val="22"/>
          <w:szCs w:val="22"/>
          <w:u w:val="single"/>
        </w:rPr>
        <w:t>Vigencia</w:t>
      </w:r>
    </w:p>
    <w:p w14:paraId="2C0350BB" w14:textId="77777777" w:rsidR="003A6BED" w:rsidRPr="001B247D" w:rsidRDefault="003A6BED" w:rsidP="001B247D">
      <w:pPr>
        <w:pStyle w:val="Textoindependiente"/>
        <w:ind w:left="567" w:right="-2"/>
        <w:rPr>
          <w:sz w:val="22"/>
          <w:szCs w:val="22"/>
        </w:rPr>
      </w:pPr>
    </w:p>
    <w:p w14:paraId="1345C7CF" w14:textId="0A86BF11" w:rsidR="00C578AC" w:rsidRPr="001B247D" w:rsidRDefault="00DF7B7D" w:rsidP="00E91330">
      <w:pPr>
        <w:pStyle w:val="Textoindependiente"/>
        <w:ind w:right="-2"/>
        <w:rPr>
          <w:sz w:val="22"/>
          <w:szCs w:val="22"/>
        </w:rPr>
      </w:pPr>
      <w:r w:rsidRPr="001B247D">
        <w:rPr>
          <w:sz w:val="22"/>
          <w:szCs w:val="22"/>
        </w:rPr>
        <w:t xml:space="preserve">Las disposiciones de la </w:t>
      </w:r>
      <w:r w:rsidR="00EF72AD">
        <w:rPr>
          <w:sz w:val="22"/>
          <w:szCs w:val="22"/>
        </w:rPr>
        <w:t>resolución</w:t>
      </w:r>
      <w:r w:rsidR="00E7680E">
        <w:rPr>
          <w:sz w:val="22"/>
          <w:szCs w:val="22"/>
        </w:rPr>
        <w:t xml:space="preserve"> son de aplicación a partir del </w:t>
      </w:r>
      <w:r w:rsidR="00AF60DD">
        <w:rPr>
          <w:sz w:val="22"/>
          <w:szCs w:val="22"/>
        </w:rPr>
        <w:t>21</w:t>
      </w:r>
      <w:r w:rsidR="00E7680E">
        <w:rPr>
          <w:sz w:val="22"/>
          <w:szCs w:val="22"/>
        </w:rPr>
        <w:t xml:space="preserve"> de </w:t>
      </w:r>
      <w:r w:rsidR="00AF60DD">
        <w:rPr>
          <w:sz w:val="22"/>
          <w:szCs w:val="22"/>
        </w:rPr>
        <w:t>Julio</w:t>
      </w:r>
      <w:r w:rsidR="00214937">
        <w:rPr>
          <w:sz w:val="22"/>
          <w:szCs w:val="22"/>
        </w:rPr>
        <w:t xml:space="preserve"> </w:t>
      </w:r>
      <w:r w:rsidR="00E7680E">
        <w:rPr>
          <w:sz w:val="22"/>
          <w:szCs w:val="22"/>
        </w:rPr>
        <w:t>de 202</w:t>
      </w:r>
      <w:r w:rsidR="00AF60DD">
        <w:rPr>
          <w:sz w:val="22"/>
          <w:szCs w:val="22"/>
        </w:rPr>
        <w:t>3</w:t>
      </w:r>
      <w:r w:rsidR="00E91330">
        <w:rPr>
          <w:sz w:val="22"/>
          <w:szCs w:val="22"/>
        </w:rPr>
        <w:t>.</w:t>
      </w:r>
    </w:p>
    <w:p w14:paraId="770EFD4E" w14:textId="77777777" w:rsidR="003A6BED" w:rsidRPr="001B247D" w:rsidRDefault="003A6BED" w:rsidP="001B247D">
      <w:pPr>
        <w:pStyle w:val="Textoindependiente"/>
        <w:ind w:left="567" w:right="-2"/>
        <w:rPr>
          <w:sz w:val="22"/>
          <w:szCs w:val="22"/>
        </w:rPr>
      </w:pPr>
    </w:p>
    <w:p w14:paraId="15188084" w14:textId="77777777" w:rsidR="003A6BED" w:rsidRPr="001B247D" w:rsidRDefault="003A6BED" w:rsidP="001B247D">
      <w:pPr>
        <w:pStyle w:val="Textoindependiente"/>
        <w:ind w:left="567" w:right="-2"/>
        <w:rPr>
          <w:sz w:val="22"/>
          <w:szCs w:val="22"/>
        </w:rPr>
      </w:pPr>
    </w:p>
    <w:p w14:paraId="68070013" w14:textId="34193D98" w:rsidR="00C578AC" w:rsidRDefault="00C578AC" w:rsidP="001B247D">
      <w:pPr>
        <w:pStyle w:val="Textoindependiente"/>
        <w:ind w:left="567" w:right="-2"/>
        <w:rPr>
          <w:sz w:val="22"/>
          <w:szCs w:val="22"/>
        </w:rPr>
      </w:pPr>
    </w:p>
    <w:p w14:paraId="475CAF3C" w14:textId="77777777" w:rsidR="000E6794" w:rsidRPr="001B247D" w:rsidRDefault="000E6794" w:rsidP="001B247D">
      <w:pPr>
        <w:pStyle w:val="Textoindependiente"/>
        <w:ind w:left="567" w:right="-2"/>
        <w:rPr>
          <w:sz w:val="22"/>
          <w:szCs w:val="22"/>
        </w:rPr>
      </w:pPr>
      <w:bookmarkStart w:id="0" w:name="_GoBack"/>
      <w:bookmarkEnd w:id="0"/>
    </w:p>
    <w:p w14:paraId="4FDB568A" w14:textId="34227EC8" w:rsidR="00DF7B7D" w:rsidRPr="00E91330" w:rsidRDefault="00113A43" w:rsidP="00E91330">
      <w:pPr>
        <w:pStyle w:val="Textoindependiente"/>
        <w:ind w:right="-2"/>
        <w:rPr>
          <w:sz w:val="22"/>
          <w:szCs w:val="22"/>
        </w:rPr>
      </w:pPr>
      <w:r w:rsidRPr="001B247D">
        <w:rPr>
          <w:sz w:val="22"/>
          <w:szCs w:val="22"/>
        </w:rPr>
        <w:t xml:space="preserve">Buenos Aires, </w:t>
      </w:r>
      <w:r w:rsidR="00AF60DD">
        <w:rPr>
          <w:sz w:val="22"/>
          <w:szCs w:val="22"/>
        </w:rPr>
        <w:t>24</w:t>
      </w:r>
      <w:r w:rsidR="002D36BB" w:rsidRPr="001B247D">
        <w:rPr>
          <w:sz w:val="22"/>
          <w:szCs w:val="22"/>
        </w:rPr>
        <w:t xml:space="preserve"> de </w:t>
      </w:r>
      <w:r w:rsidR="00AF60DD">
        <w:rPr>
          <w:sz w:val="22"/>
          <w:szCs w:val="22"/>
        </w:rPr>
        <w:t>Julio</w:t>
      </w:r>
      <w:r w:rsidR="002D36BB" w:rsidRPr="001B247D">
        <w:rPr>
          <w:sz w:val="22"/>
          <w:szCs w:val="22"/>
        </w:rPr>
        <w:t xml:space="preserve"> de 202</w:t>
      </w:r>
      <w:r w:rsidR="00AF60DD">
        <w:rPr>
          <w:sz w:val="22"/>
          <w:szCs w:val="22"/>
        </w:rPr>
        <w:t>3</w:t>
      </w:r>
      <w:r w:rsidR="00E91330">
        <w:rPr>
          <w:sz w:val="22"/>
          <w:szCs w:val="22"/>
        </w:rPr>
        <w:t>.</w:t>
      </w:r>
    </w:p>
    <w:sectPr w:rsidR="00DF7B7D" w:rsidRPr="00E91330" w:rsidSect="00415791">
      <w:headerReference w:type="default" r:id="rId7"/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8AC5F" w14:textId="77777777" w:rsidR="003247A8" w:rsidRDefault="003247A8" w:rsidP="007E430E">
      <w:r>
        <w:separator/>
      </w:r>
    </w:p>
  </w:endnote>
  <w:endnote w:type="continuationSeparator" w:id="0">
    <w:p w14:paraId="7A2F3A3F" w14:textId="77777777" w:rsidR="003247A8" w:rsidRDefault="003247A8" w:rsidP="007E4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5D88E" w14:textId="77777777" w:rsidR="003247A8" w:rsidRDefault="003247A8" w:rsidP="007E430E">
      <w:r>
        <w:separator/>
      </w:r>
    </w:p>
  </w:footnote>
  <w:footnote w:type="continuationSeparator" w:id="0">
    <w:p w14:paraId="69B24925" w14:textId="77777777" w:rsidR="003247A8" w:rsidRDefault="003247A8" w:rsidP="007E4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B1A1C" w14:textId="77777777" w:rsidR="00EB15FB" w:rsidRPr="006B4439" w:rsidRDefault="00EB15FB" w:rsidP="00415791">
    <w:pPr>
      <w:pStyle w:val="Encabezado"/>
      <w:pBdr>
        <w:bottom w:val="single" w:sz="12" w:space="1" w:color="000080"/>
      </w:pBdr>
      <w:jc w:val="right"/>
      <w:rPr>
        <w:b/>
        <w:color w:val="000080"/>
        <w:szCs w:val="24"/>
      </w:rPr>
    </w:pPr>
    <w:r w:rsidRPr="006B4439">
      <w:rPr>
        <w:b/>
        <w:color w:val="000080"/>
        <w:szCs w:val="24"/>
      </w:rPr>
      <w:t>FABETTI, BERTANI &amp; ASOCIADOS</w:t>
    </w:r>
  </w:p>
  <w:p w14:paraId="30A59A7C" w14:textId="77777777" w:rsidR="00EB15FB" w:rsidRDefault="00EB15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0552C"/>
    <w:multiLevelType w:val="hybridMultilevel"/>
    <w:tmpl w:val="C44ACD1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42301"/>
    <w:multiLevelType w:val="hybridMultilevel"/>
    <w:tmpl w:val="44A275F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B4EFA"/>
    <w:multiLevelType w:val="hybridMultilevel"/>
    <w:tmpl w:val="D002639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71DD7"/>
    <w:multiLevelType w:val="hybridMultilevel"/>
    <w:tmpl w:val="C624EF4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12665"/>
    <w:multiLevelType w:val="hybridMultilevel"/>
    <w:tmpl w:val="2D44103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B7D"/>
    <w:rsid w:val="00053EC6"/>
    <w:rsid w:val="00060DD5"/>
    <w:rsid w:val="000804C3"/>
    <w:rsid w:val="000A6760"/>
    <w:rsid w:val="000C3479"/>
    <w:rsid w:val="000C4072"/>
    <w:rsid w:val="000D1897"/>
    <w:rsid w:val="000E6794"/>
    <w:rsid w:val="00104421"/>
    <w:rsid w:val="00113A43"/>
    <w:rsid w:val="00156B95"/>
    <w:rsid w:val="00171B8C"/>
    <w:rsid w:val="00181C48"/>
    <w:rsid w:val="00184A4A"/>
    <w:rsid w:val="001A165B"/>
    <w:rsid w:val="001B247D"/>
    <w:rsid w:val="001B6AC0"/>
    <w:rsid w:val="001C10D4"/>
    <w:rsid w:val="001C2969"/>
    <w:rsid w:val="001C7173"/>
    <w:rsid w:val="001D42CB"/>
    <w:rsid w:val="001E507D"/>
    <w:rsid w:val="00214937"/>
    <w:rsid w:val="00262640"/>
    <w:rsid w:val="00267535"/>
    <w:rsid w:val="00287908"/>
    <w:rsid w:val="002963BB"/>
    <w:rsid w:val="002A69BD"/>
    <w:rsid w:val="002A6BA9"/>
    <w:rsid w:val="002D36BB"/>
    <w:rsid w:val="00304EE8"/>
    <w:rsid w:val="00314326"/>
    <w:rsid w:val="003161D4"/>
    <w:rsid w:val="003247A8"/>
    <w:rsid w:val="0035072E"/>
    <w:rsid w:val="003561DB"/>
    <w:rsid w:val="00365504"/>
    <w:rsid w:val="00384362"/>
    <w:rsid w:val="003A6BED"/>
    <w:rsid w:val="003C5A16"/>
    <w:rsid w:val="003D4E75"/>
    <w:rsid w:val="003F32BD"/>
    <w:rsid w:val="00406D06"/>
    <w:rsid w:val="00415791"/>
    <w:rsid w:val="00416DC6"/>
    <w:rsid w:val="00436587"/>
    <w:rsid w:val="00475D6F"/>
    <w:rsid w:val="004831F7"/>
    <w:rsid w:val="0049216F"/>
    <w:rsid w:val="004A68F9"/>
    <w:rsid w:val="004B14CB"/>
    <w:rsid w:val="004C3128"/>
    <w:rsid w:val="004C32F3"/>
    <w:rsid w:val="004F12AD"/>
    <w:rsid w:val="0050054F"/>
    <w:rsid w:val="00524E1F"/>
    <w:rsid w:val="00551C96"/>
    <w:rsid w:val="005774AB"/>
    <w:rsid w:val="00586253"/>
    <w:rsid w:val="005E53B9"/>
    <w:rsid w:val="00603104"/>
    <w:rsid w:val="006049C1"/>
    <w:rsid w:val="00630B8A"/>
    <w:rsid w:val="00662199"/>
    <w:rsid w:val="00663EC4"/>
    <w:rsid w:val="006778F3"/>
    <w:rsid w:val="006D08FB"/>
    <w:rsid w:val="006D0E03"/>
    <w:rsid w:val="006E1A46"/>
    <w:rsid w:val="006F3FFD"/>
    <w:rsid w:val="00702D91"/>
    <w:rsid w:val="0072044C"/>
    <w:rsid w:val="007752BA"/>
    <w:rsid w:val="00787FFA"/>
    <w:rsid w:val="00794C6B"/>
    <w:rsid w:val="00795D54"/>
    <w:rsid w:val="007B1AC1"/>
    <w:rsid w:val="007D1FB1"/>
    <w:rsid w:val="007E430E"/>
    <w:rsid w:val="00814FC5"/>
    <w:rsid w:val="008270B3"/>
    <w:rsid w:val="00827677"/>
    <w:rsid w:val="00827F03"/>
    <w:rsid w:val="00833C82"/>
    <w:rsid w:val="008425CC"/>
    <w:rsid w:val="00845C7B"/>
    <w:rsid w:val="008834BB"/>
    <w:rsid w:val="008A5FB5"/>
    <w:rsid w:val="008C5049"/>
    <w:rsid w:val="008E5D66"/>
    <w:rsid w:val="008E68AA"/>
    <w:rsid w:val="008F1E35"/>
    <w:rsid w:val="00910E40"/>
    <w:rsid w:val="00942767"/>
    <w:rsid w:val="009475C6"/>
    <w:rsid w:val="009511EA"/>
    <w:rsid w:val="00955803"/>
    <w:rsid w:val="00976B34"/>
    <w:rsid w:val="009859F7"/>
    <w:rsid w:val="009941F5"/>
    <w:rsid w:val="009C6C8C"/>
    <w:rsid w:val="009E377B"/>
    <w:rsid w:val="009E741E"/>
    <w:rsid w:val="00A24833"/>
    <w:rsid w:val="00A77174"/>
    <w:rsid w:val="00A83EAA"/>
    <w:rsid w:val="00AB1D43"/>
    <w:rsid w:val="00AC2AF3"/>
    <w:rsid w:val="00AC4F80"/>
    <w:rsid w:val="00AC6B33"/>
    <w:rsid w:val="00AD59C2"/>
    <w:rsid w:val="00AE4C0F"/>
    <w:rsid w:val="00AF60DD"/>
    <w:rsid w:val="00B25D13"/>
    <w:rsid w:val="00B46AD8"/>
    <w:rsid w:val="00B538AC"/>
    <w:rsid w:val="00B65A55"/>
    <w:rsid w:val="00B71DAF"/>
    <w:rsid w:val="00B84DB1"/>
    <w:rsid w:val="00B857FE"/>
    <w:rsid w:val="00BA1A56"/>
    <w:rsid w:val="00BA4436"/>
    <w:rsid w:val="00BC42EB"/>
    <w:rsid w:val="00BE3723"/>
    <w:rsid w:val="00BE560E"/>
    <w:rsid w:val="00BE7606"/>
    <w:rsid w:val="00C02B5C"/>
    <w:rsid w:val="00C20913"/>
    <w:rsid w:val="00C24654"/>
    <w:rsid w:val="00C328FE"/>
    <w:rsid w:val="00C35D32"/>
    <w:rsid w:val="00C40D9E"/>
    <w:rsid w:val="00C55201"/>
    <w:rsid w:val="00C57428"/>
    <w:rsid w:val="00C578AC"/>
    <w:rsid w:val="00C63C85"/>
    <w:rsid w:val="00C71A69"/>
    <w:rsid w:val="00C77BF7"/>
    <w:rsid w:val="00C9329A"/>
    <w:rsid w:val="00CA0E85"/>
    <w:rsid w:val="00CA0EC1"/>
    <w:rsid w:val="00CD49DE"/>
    <w:rsid w:val="00CE40C2"/>
    <w:rsid w:val="00CE4895"/>
    <w:rsid w:val="00CF05C5"/>
    <w:rsid w:val="00CF3B95"/>
    <w:rsid w:val="00CF5316"/>
    <w:rsid w:val="00D042CC"/>
    <w:rsid w:val="00D13C8D"/>
    <w:rsid w:val="00D148A9"/>
    <w:rsid w:val="00D375EA"/>
    <w:rsid w:val="00D505C4"/>
    <w:rsid w:val="00D53A29"/>
    <w:rsid w:val="00D5729E"/>
    <w:rsid w:val="00D75079"/>
    <w:rsid w:val="00DC66EE"/>
    <w:rsid w:val="00DE352F"/>
    <w:rsid w:val="00DF7B7D"/>
    <w:rsid w:val="00E206FA"/>
    <w:rsid w:val="00E54B06"/>
    <w:rsid w:val="00E7680E"/>
    <w:rsid w:val="00E91330"/>
    <w:rsid w:val="00EB15FB"/>
    <w:rsid w:val="00EB3C72"/>
    <w:rsid w:val="00EB6C03"/>
    <w:rsid w:val="00ED7495"/>
    <w:rsid w:val="00ED7E75"/>
    <w:rsid w:val="00EF72AD"/>
    <w:rsid w:val="00F17DEF"/>
    <w:rsid w:val="00F23481"/>
    <w:rsid w:val="00F76A76"/>
    <w:rsid w:val="00F808AE"/>
    <w:rsid w:val="00F932B4"/>
    <w:rsid w:val="00F97A97"/>
    <w:rsid w:val="00FA319E"/>
    <w:rsid w:val="00FA6737"/>
    <w:rsid w:val="00FC5994"/>
    <w:rsid w:val="00FE1FFB"/>
    <w:rsid w:val="00FE77F8"/>
    <w:rsid w:val="00FF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8C591"/>
  <w15:docId w15:val="{82AA0730-160C-4822-A3E7-B10893EF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B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F7B7D"/>
    <w:pPr>
      <w:keepNext/>
      <w:jc w:val="center"/>
      <w:outlineLvl w:val="4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DF7B7D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DF7B7D"/>
    <w:pPr>
      <w:ind w:right="1043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DF7B7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DF7B7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F7B7D"/>
    <w:rPr>
      <w:color w:val="0000FF"/>
      <w:u w:val="single"/>
    </w:rPr>
  </w:style>
  <w:style w:type="paragraph" w:customStyle="1" w:styleId="textocentradonegritanovedades">
    <w:name w:val="textocentradonegritanovedades"/>
    <w:basedOn w:val="Normal"/>
    <w:rsid w:val="00DF7B7D"/>
    <w:pPr>
      <w:spacing w:before="100" w:beforeAutospacing="1" w:after="100" w:afterAutospacing="1"/>
    </w:pPr>
    <w:rPr>
      <w:szCs w:val="24"/>
      <w:lang w:val="es-ES"/>
    </w:rPr>
  </w:style>
  <w:style w:type="paragraph" w:customStyle="1" w:styleId="tablacentrado8">
    <w:name w:val="tablacentrado8"/>
    <w:basedOn w:val="Normal"/>
    <w:rsid w:val="00DF7B7D"/>
    <w:pPr>
      <w:spacing w:before="100" w:beforeAutospacing="1" w:after="100" w:afterAutospacing="1"/>
    </w:pPr>
    <w:rPr>
      <w:szCs w:val="24"/>
      <w:lang w:val="es-ES"/>
    </w:rPr>
  </w:style>
  <w:style w:type="character" w:customStyle="1" w:styleId="hipervnculo0">
    <w:name w:val="hipervnculo"/>
    <w:basedOn w:val="Fuentedeprrafopredeter"/>
    <w:rsid w:val="00DF7B7D"/>
  </w:style>
  <w:style w:type="paragraph" w:customStyle="1" w:styleId="tablaizquierda8">
    <w:name w:val="tablaizquierda8"/>
    <w:basedOn w:val="Normal"/>
    <w:rsid w:val="00DF7B7D"/>
    <w:pPr>
      <w:spacing w:before="100" w:beforeAutospacing="1" w:after="100" w:afterAutospacing="1"/>
    </w:pPr>
    <w:rPr>
      <w:szCs w:val="24"/>
      <w:lang w:val="es-ES"/>
    </w:rPr>
  </w:style>
  <w:style w:type="paragraph" w:customStyle="1" w:styleId="sangrianovedades">
    <w:name w:val="sangrianovedades"/>
    <w:basedOn w:val="Normal"/>
    <w:rsid w:val="00DF7B7D"/>
    <w:pPr>
      <w:spacing w:before="100" w:beforeAutospacing="1" w:after="100" w:afterAutospacing="1"/>
    </w:pPr>
    <w:rPr>
      <w:szCs w:val="24"/>
      <w:lang w:val="es-ES"/>
    </w:rPr>
  </w:style>
  <w:style w:type="paragraph" w:styleId="Encabezado">
    <w:name w:val="header"/>
    <w:basedOn w:val="Normal"/>
    <w:link w:val="EncabezadoCar"/>
    <w:unhideWhenUsed/>
    <w:rsid w:val="00DF7B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7B7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F7B7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DF7B7D"/>
    <w:pPr>
      <w:tabs>
        <w:tab w:val="center" w:pos="4252"/>
        <w:tab w:val="right" w:pos="8504"/>
      </w:tabs>
    </w:pPr>
  </w:style>
  <w:style w:type="paragraph" w:customStyle="1" w:styleId="texto8novedades">
    <w:name w:val="texto8novedades"/>
    <w:basedOn w:val="Normal"/>
    <w:rsid w:val="00DF7B7D"/>
    <w:pPr>
      <w:spacing w:before="100" w:beforeAutospacing="1" w:after="100" w:afterAutospacing="1"/>
    </w:pPr>
    <w:rPr>
      <w:szCs w:val="24"/>
      <w:lang w:val="es-ES"/>
    </w:rPr>
  </w:style>
  <w:style w:type="character" w:customStyle="1" w:styleId="negritanovedades">
    <w:name w:val="negritanovedades"/>
    <w:basedOn w:val="Fuentedeprrafopredeter"/>
    <w:rsid w:val="00DF7B7D"/>
  </w:style>
  <w:style w:type="table" w:styleId="Tablaconcuadrcula">
    <w:name w:val="Table Grid"/>
    <w:basedOn w:val="Tablanormal"/>
    <w:uiPriority w:val="59"/>
    <w:rsid w:val="00B53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054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s-AR"/>
    </w:rPr>
  </w:style>
  <w:style w:type="paragraph" w:customStyle="1" w:styleId="errepar1erfrancesnovedades">
    <w:name w:val="errepar_1erfrancesnovedades"/>
    <w:basedOn w:val="Normal"/>
    <w:rsid w:val="008C5049"/>
    <w:pPr>
      <w:spacing w:before="100" w:beforeAutospacing="1" w:after="100" w:afterAutospacing="1"/>
    </w:pPr>
    <w:rPr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1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623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fpanique</dc:creator>
  <cp:lastModifiedBy>Paola Fontao</cp:lastModifiedBy>
  <cp:revision>98</cp:revision>
  <cp:lastPrinted>2020-02-05T21:29:00Z</cp:lastPrinted>
  <dcterms:created xsi:type="dcterms:W3CDTF">2021-02-08T20:02:00Z</dcterms:created>
  <dcterms:modified xsi:type="dcterms:W3CDTF">2023-07-24T19:28:00Z</dcterms:modified>
</cp:coreProperties>
</file>