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FB" w:rsidRPr="00671B1D" w:rsidRDefault="001D16FB" w:rsidP="00EB3E70">
      <w:pPr>
        <w:pStyle w:val="Ttulo1"/>
        <w:jc w:val="both"/>
        <w:rPr>
          <w:szCs w:val="24"/>
          <w:u w:val="single"/>
          <w:lang w:val="es-AR"/>
        </w:rPr>
      </w:pPr>
    </w:p>
    <w:p w:rsidR="004F08CC" w:rsidRPr="00671B1D" w:rsidRDefault="004F08CC" w:rsidP="00EB3E70">
      <w:pPr>
        <w:pStyle w:val="Ttulo1"/>
        <w:jc w:val="both"/>
        <w:rPr>
          <w:szCs w:val="24"/>
          <w:u w:val="single"/>
          <w:lang w:val="es-AR"/>
        </w:rPr>
      </w:pPr>
      <w:r w:rsidRPr="00AC3EF6">
        <w:rPr>
          <w:szCs w:val="24"/>
          <w:u w:val="single"/>
          <w:lang w:val="es-AR"/>
        </w:rPr>
        <w:t>CIRCULAR IMPOSITIVA NRO.</w:t>
      </w:r>
      <w:r w:rsidR="00EF5056" w:rsidRPr="00AC3EF6">
        <w:rPr>
          <w:szCs w:val="24"/>
          <w:u w:val="single"/>
          <w:lang w:val="es-AR"/>
        </w:rPr>
        <w:t xml:space="preserve"> </w:t>
      </w:r>
      <w:r w:rsidR="004F08D3" w:rsidRPr="00AC3EF6">
        <w:rPr>
          <w:szCs w:val="24"/>
          <w:u w:val="single"/>
          <w:lang w:val="es-AR"/>
        </w:rPr>
        <w:t>1</w:t>
      </w:r>
      <w:r w:rsidR="00F26360" w:rsidRPr="00AC3EF6">
        <w:rPr>
          <w:szCs w:val="24"/>
          <w:u w:val="single"/>
          <w:lang w:val="es-AR"/>
        </w:rPr>
        <w:t>11</w:t>
      </w:r>
      <w:r w:rsidR="00AC3EF6" w:rsidRPr="00AC3EF6">
        <w:rPr>
          <w:szCs w:val="24"/>
          <w:u w:val="single"/>
          <w:lang w:val="es-AR"/>
        </w:rPr>
        <w:t>6</w:t>
      </w:r>
    </w:p>
    <w:p w:rsidR="004F08CC" w:rsidRPr="00671B1D" w:rsidRDefault="004F08CC" w:rsidP="00EB3E70">
      <w:pPr>
        <w:pStyle w:val="Textoindependiente"/>
        <w:rPr>
          <w:szCs w:val="24"/>
          <w:u w:val="single"/>
        </w:rPr>
      </w:pPr>
    </w:p>
    <w:p w:rsidR="00CE181B" w:rsidRPr="00671B1D" w:rsidRDefault="00CE181B" w:rsidP="00FF4EA3">
      <w:pPr>
        <w:pStyle w:val="Ttulo5"/>
        <w:jc w:val="both"/>
        <w:rPr>
          <w:b/>
          <w:i/>
          <w:szCs w:val="24"/>
        </w:rPr>
      </w:pPr>
    </w:p>
    <w:p w:rsidR="00FF4EA3" w:rsidRPr="00671B1D" w:rsidRDefault="00FF4EA3" w:rsidP="00FF4EA3">
      <w:pPr>
        <w:pStyle w:val="Ttulo5"/>
        <w:jc w:val="both"/>
        <w:rPr>
          <w:b/>
          <w:i/>
          <w:szCs w:val="24"/>
        </w:rPr>
      </w:pPr>
      <w:r w:rsidRPr="00671B1D">
        <w:rPr>
          <w:b/>
          <w:i/>
          <w:szCs w:val="24"/>
        </w:rPr>
        <w:t xml:space="preserve">Ley (Poder Legislativo Ciudad de Buenos Aires) </w:t>
      </w:r>
      <w:r w:rsidR="00F26360">
        <w:rPr>
          <w:b/>
          <w:i/>
          <w:szCs w:val="24"/>
        </w:rPr>
        <w:t>6506</w:t>
      </w:r>
    </w:p>
    <w:p w:rsidR="00FF4EA3" w:rsidRPr="00671B1D" w:rsidRDefault="00FF4EA3" w:rsidP="00FF4EA3">
      <w:pPr>
        <w:pStyle w:val="Ttulo5"/>
        <w:jc w:val="both"/>
        <w:rPr>
          <w:b/>
          <w:i/>
          <w:szCs w:val="24"/>
        </w:rPr>
      </w:pPr>
      <w:r w:rsidRPr="00671B1D">
        <w:rPr>
          <w:b/>
          <w:i/>
          <w:szCs w:val="24"/>
        </w:rPr>
        <w:t xml:space="preserve">Fecha de Norma: </w:t>
      </w:r>
      <w:r w:rsidR="00F26360">
        <w:rPr>
          <w:b/>
          <w:i/>
          <w:szCs w:val="24"/>
        </w:rPr>
        <w:t>09</w:t>
      </w:r>
      <w:r w:rsidR="00FA1A68" w:rsidRPr="00671B1D">
        <w:rPr>
          <w:b/>
          <w:i/>
          <w:szCs w:val="24"/>
        </w:rPr>
        <w:t>/1</w:t>
      </w:r>
      <w:r w:rsidR="001455F6" w:rsidRPr="00671B1D">
        <w:rPr>
          <w:b/>
          <w:i/>
          <w:szCs w:val="24"/>
        </w:rPr>
        <w:t>2</w:t>
      </w:r>
      <w:r w:rsidR="00F26360">
        <w:rPr>
          <w:b/>
          <w:i/>
          <w:szCs w:val="24"/>
        </w:rPr>
        <w:t>/2021</w:t>
      </w:r>
    </w:p>
    <w:p w:rsidR="00FF4EA3" w:rsidRPr="00671B1D" w:rsidRDefault="00FF4EA3" w:rsidP="00FF4EA3">
      <w:pPr>
        <w:pStyle w:val="Ttulo5"/>
        <w:jc w:val="both"/>
        <w:rPr>
          <w:b/>
          <w:i/>
          <w:szCs w:val="24"/>
        </w:rPr>
      </w:pPr>
      <w:r w:rsidRPr="00671B1D">
        <w:rPr>
          <w:b/>
          <w:i/>
          <w:szCs w:val="24"/>
        </w:rPr>
        <w:t xml:space="preserve">Fecha Boletín Oficial: </w:t>
      </w:r>
      <w:r w:rsidR="00F26360">
        <w:rPr>
          <w:b/>
          <w:i/>
          <w:szCs w:val="24"/>
        </w:rPr>
        <w:t>29/12/2021</w:t>
      </w:r>
    </w:p>
    <w:p w:rsidR="00FF4EA3" w:rsidRPr="00671B1D" w:rsidRDefault="00FF4EA3" w:rsidP="00EB3E70">
      <w:pPr>
        <w:pStyle w:val="Ttulo5"/>
        <w:jc w:val="both"/>
        <w:rPr>
          <w:b/>
          <w:i/>
          <w:szCs w:val="24"/>
        </w:rPr>
      </w:pPr>
    </w:p>
    <w:p w:rsidR="00FF4EA3" w:rsidRPr="00671B1D" w:rsidRDefault="00FF4EA3" w:rsidP="00FF4EA3"/>
    <w:p w:rsidR="0027448C" w:rsidRPr="00671B1D" w:rsidRDefault="0027448C" w:rsidP="00BA5C2F">
      <w:pPr>
        <w:ind w:right="50"/>
        <w:jc w:val="both"/>
        <w:rPr>
          <w:b/>
          <w:i/>
          <w:sz w:val="24"/>
          <w:szCs w:val="24"/>
          <w:u w:val="single"/>
        </w:rPr>
      </w:pPr>
    </w:p>
    <w:p w:rsidR="00BE5A0D" w:rsidRPr="00483947" w:rsidRDefault="00727CC6" w:rsidP="003C3F0D">
      <w:pPr>
        <w:ind w:right="50"/>
        <w:jc w:val="both"/>
        <w:rPr>
          <w:b/>
          <w:i/>
          <w:sz w:val="24"/>
          <w:szCs w:val="24"/>
        </w:rPr>
      </w:pPr>
      <w:r w:rsidRPr="00483947">
        <w:rPr>
          <w:b/>
          <w:i/>
          <w:sz w:val="24"/>
          <w:szCs w:val="24"/>
          <w:u w:val="single"/>
        </w:rPr>
        <w:t xml:space="preserve">Ciudad de </w:t>
      </w:r>
      <w:r w:rsidR="00FB2481" w:rsidRPr="00483947">
        <w:rPr>
          <w:b/>
          <w:i/>
          <w:sz w:val="24"/>
          <w:szCs w:val="24"/>
          <w:u w:val="single"/>
        </w:rPr>
        <w:t>Buenos Aires</w:t>
      </w:r>
      <w:r w:rsidR="00913C93" w:rsidRPr="00483947">
        <w:rPr>
          <w:b/>
          <w:i/>
          <w:sz w:val="24"/>
          <w:szCs w:val="24"/>
          <w:u w:val="single"/>
        </w:rPr>
        <w:t>.</w:t>
      </w:r>
      <w:r w:rsidR="00850C72">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6D5C75">
        <w:rPr>
          <w:b/>
          <w:i/>
          <w:sz w:val="24"/>
          <w:szCs w:val="24"/>
          <w:u w:val="single"/>
        </w:rPr>
        <w:t xml:space="preserve"> </w:t>
      </w:r>
      <w:r w:rsidR="00F54907" w:rsidRPr="00483947">
        <w:rPr>
          <w:b/>
          <w:i/>
          <w:sz w:val="24"/>
          <w:szCs w:val="24"/>
          <w:u w:val="single"/>
        </w:rPr>
        <w:t>20</w:t>
      </w:r>
      <w:r w:rsidR="000C7B3C">
        <w:rPr>
          <w:b/>
          <w:i/>
          <w:sz w:val="24"/>
          <w:szCs w:val="24"/>
          <w:u w:val="single"/>
        </w:rPr>
        <w:t>2</w:t>
      </w:r>
      <w:r w:rsidR="00F26360">
        <w:rPr>
          <w:b/>
          <w:i/>
          <w:sz w:val="24"/>
          <w:szCs w:val="24"/>
          <w:u w:val="single"/>
        </w:rPr>
        <w:t>2</w:t>
      </w:r>
      <w:r w:rsidR="00F54907" w:rsidRPr="00483947">
        <w:rPr>
          <w:b/>
          <w:i/>
          <w:sz w:val="24"/>
          <w:szCs w:val="24"/>
          <w:u w:val="single"/>
        </w:rPr>
        <w:t>.</w:t>
      </w:r>
    </w:p>
    <w:p w:rsidR="00A22AFE" w:rsidRPr="00671B1D" w:rsidRDefault="00A22AFE" w:rsidP="003C3F0D">
      <w:pPr>
        <w:jc w:val="both"/>
        <w:rPr>
          <w:sz w:val="24"/>
          <w:szCs w:val="24"/>
        </w:rPr>
      </w:pPr>
    </w:p>
    <w:p w:rsidR="00390A0C" w:rsidRPr="00671B1D" w:rsidRDefault="00390A0C" w:rsidP="003C3F0D">
      <w:pPr>
        <w:jc w:val="both"/>
        <w:rPr>
          <w:sz w:val="24"/>
          <w:szCs w:val="24"/>
        </w:rPr>
      </w:pPr>
    </w:p>
    <w:p w:rsidR="00B243FE" w:rsidRPr="00671B1D"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850C72">
        <w:rPr>
          <w:sz w:val="24"/>
          <w:szCs w:val="24"/>
        </w:rPr>
        <w:t xml:space="preserve"> </w:t>
      </w:r>
      <w:r w:rsidR="00236D42" w:rsidRPr="00671B1D">
        <w:rPr>
          <w:sz w:val="24"/>
          <w:szCs w:val="24"/>
        </w:rPr>
        <w:t>de referencia</w:t>
      </w:r>
      <w:r w:rsidR="00850C72">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0C7B3C">
        <w:rPr>
          <w:sz w:val="24"/>
          <w:szCs w:val="24"/>
        </w:rPr>
        <w:t>2</w:t>
      </w:r>
      <w:r w:rsidR="00F26360">
        <w:rPr>
          <w:sz w:val="24"/>
          <w:szCs w:val="24"/>
        </w:rPr>
        <w:t>2</w:t>
      </w:r>
      <w:r w:rsidR="00850C72">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p>
    <w:p w:rsidR="00D30500" w:rsidRPr="00671B1D" w:rsidRDefault="00D30500" w:rsidP="00D30500">
      <w:pPr>
        <w:ind w:right="50"/>
        <w:jc w:val="both"/>
        <w:rPr>
          <w:sz w:val="24"/>
          <w:szCs w:val="24"/>
        </w:rPr>
      </w:pPr>
    </w:p>
    <w:p w:rsidR="00A61326" w:rsidRPr="00671B1D" w:rsidRDefault="00A61326" w:rsidP="00A61326">
      <w:pPr>
        <w:ind w:right="50"/>
        <w:jc w:val="both"/>
        <w:rPr>
          <w:sz w:val="24"/>
        </w:rPr>
      </w:pPr>
    </w:p>
    <w:p w:rsidR="00B94A81"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 sobre los Ingresos Brutos a partir del 01/01/20</w:t>
      </w:r>
      <w:r w:rsidR="00F26360">
        <w:rPr>
          <w:sz w:val="24"/>
          <w:szCs w:val="24"/>
        </w:rPr>
        <w:t>22</w:t>
      </w:r>
      <w:r w:rsidRPr="00671B1D">
        <w:rPr>
          <w:sz w:val="24"/>
          <w:szCs w:val="24"/>
        </w:rPr>
        <w:t>.</w:t>
      </w:r>
    </w:p>
    <w:p w:rsidR="00B94A81" w:rsidRPr="000C7B3C" w:rsidRDefault="00B94A81" w:rsidP="00B94A81">
      <w:pPr>
        <w:widowControl/>
        <w:spacing w:before="80"/>
        <w:ind w:right="105"/>
        <w:jc w:val="both"/>
        <w:rPr>
          <w:sz w:val="24"/>
          <w:szCs w:val="24"/>
          <w:highlight w:val="yellow"/>
          <w:lang w:eastAsia="es-ES"/>
        </w:rPr>
      </w:pPr>
    </w:p>
    <w:p w:rsidR="00A61326" w:rsidRDefault="00A61326" w:rsidP="00451462">
      <w:pPr>
        <w:ind w:left="426" w:right="50"/>
        <w:jc w:val="both"/>
        <w:rPr>
          <w:sz w:val="24"/>
        </w:rPr>
      </w:pPr>
    </w:p>
    <w:p w:rsidR="000C7B3C" w:rsidRDefault="000C7B3C" w:rsidP="00451462">
      <w:pPr>
        <w:ind w:left="426" w:right="50"/>
        <w:jc w:val="both"/>
        <w:rPr>
          <w:sz w:val="24"/>
        </w:rPr>
      </w:pPr>
    </w:p>
    <w:p w:rsidR="000C7B3C" w:rsidRPr="00671B1D" w:rsidRDefault="000C7B3C" w:rsidP="00451462">
      <w:pPr>
        <w:ind w:left="426" w:right="50"/>
        <w:jc w:val="both"/>
        <w:rPr>
          <w:sz w:val="24"/>
        </w:rPr>
      </w:pPr>
    </w:p>
    <w:p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rsidR="00B243FE" w:rsidRPr="00671B1D" w:rsidRDefault="00B243FE" w:rsidP="003C3F0D">
      <w:pPr>
        <w:jc w:val="both"/>
        <w:rPr>
          <w:sz w:val="24"/>
          <w:szCs w:val="24"/>
        </w:rPr>
      </w:pPr>
    </w:p>
    <w:p w:rsidR="00C81CC2" w:rsidRPr="00671B1D" w:rsidRDefault="00135B69" w:rsidP="00C81CC2">
      <w:pPr>
        <w:jc w:val="both"/>
        <w:rPr>
          <w:b/>
          <w:i/>
          <w:sz w:val="24"/>
          <w:szCs w:val="24"/>
        </w:rPr>
      </w:pPr>
      <w:r w:rsidRPr="00D4585F">
        <w:rPr>
          <w:sz w:val="24"/>
        </w:rPr>
        <w:t xml:space="preserve">Las disposiciones de la presente ley tienen aplicación </w:t>
      </w:r>
      <w:r w:rsidR="000C7B3C">
        <w:rPr>
          <w:b/>
          <w:i/>
          <w:sz w:val="24"/>
        </w:rPr>
        <w:t xml:space="preserve">a partir del 1 de </w:t>
      </w:r>
      <w:proofErr w:type="gramStart"/>
      <w:r w:rsidR="000C7B3C">
        <w:rPr>
          <w:b/>
          <w:i/>
          <w:sz w:val="24"/>
        </w:rPr>
        <w:t>Enero</w:t>
      </w:r>
      <w:proofErr w:type="gramEnd"/>
      <w:r w:rsidR="000C7B3C">
        <w:rPr>
          <w:b/>
          <w:i/>
          <w:sz w:val="24"/>
        </w:rPr>
        <w:t xml:space="preserve"> de 202</w:t>
      </w:r>
      <w:r w:rsidR="00F26360">
        <w:rPr>
          <w:b/>
          <w:i/>
          <w:sz w:val="24"/>
        </w:rPr>
        <w:t>2</w:t>
      </w:r>
      <w:r w:rsidRPr="00D4585F">
        <w:rPr>
          <w:b/>
          <w:i/>
          <w:sz w:val="24"/>
        </w:rPr>
        <w:t>, inclusive</w:t>
      </w:r>
      <w:r w:rsidRPr="00D4585F">
        <w:rPr>
          <w:sz w:val="24"/>
        </w:rPr>
        <w:t>.</w:t>
      </w:r>
    </w:p>
    <w:p w:rsidR="006E0EC6" w:rsidRPr="00671B1D" w:rsidRDefault="006E0EC6" w:rsidP="003C3F0D">
      <w:pPr>
        <w:jc w:val="both"/>
        <w:rPr>
          <w:b/>
          <w:i/>
          <w:sz w:val="24"/>
          <w:szCs w:val="24"/>
        </w:rPr>
      </w:pPr>
    </w:p>
    <w:p w:rsidR="00A61326" w:rsidRDefault="00A61326" w:rsidP="003C3F0D">
      <w:pPr>
        <w:jc w:val="both"/>
        <w:rPr>
          <w:b/>
          <w:i/>
          <w:sz w:val="24"/>
          <w:szCs w:val="24"/>
        </w:rPr>
      </w:pPr>
    </w:p>
    <w:p w:rsidR="00AC3EF6" w:rsidRDefault="00AC3EF6" w:rsidP="003C3F0D">
      <w:pPr>
        <w:jc w:val="both"/>
        <w:rPr>
          <w:b/>
          <w:i/>
          <w:sz w:val="24"/>
          <w:szCs w:val="24"/>
        </w:rPr>
      </w:pPr>
    </w:p>
    <w:p w:rsidR="00AC3EF6" w:rsidRDefault="00AC3EF6" w:rsidP="003C3F0D">
      <w:pPr>
        <w:jc w:val="both"/>
        <w:rPr>
          <w:b/>
          <w:i/>
          <w:sz w:val="24"/>
          <w:szCs w:val="24"/>
        </w:rPr>
      </w:pPr>
    </w:p>
    <w:p w:rsidR="00AC3EF6" w:rsidRPr="00671B1D" w:rsidRDefault="00AC3EF6" w:rsidP="003C3F0D">
      <w:pPr>
        <w:jc w:val="both"/>
        <w:rPr>
          <w:b/>
          <w:i/>
          <w:sz w:val="24"/>
          <w:szCs w:val="24"/>
        </w:rPr>
      </w:pPr>
    </w:p>
    <w:p w:rsidR="00EB3E70" w:rsidRPr="00671B1D" w:rsidRDefault="004F08CC" w:rsidP="003C3F0D">
      <w:pPr>
        <w:jc w:val="both"/>
        <w:rPr>
          <w:sz w:val="24"/>
          <w:szCs w:val="24"/>
        </w:rPr>
      </w:pPr>
      <w:r w:rsidRPr="00671B1D">
        <w:rPr>
          <w:sz w:val="24"/>
          <w:szCs w:val="24"/>
        </w:rPr>
        <w:t xml:space="preserve">Buenos Aires, </w:t>
      </w:r>
      <w:r w:rsidR="00AC3EF6">
        <w:rPr>
          <w:sz w:val="24"/>
          <w:szCs w:val="24"/>
        </w:rPr>
        <w:t>18</w:t>
      </w:r>
      <w:r w:rsidR="00936507" w:rsidRPr="00671B1D">
        <w:rPr>
          <w:sz w:val="24"/>
          <w:szCs w:val="24"/>
        </w:rPr>
        <w:t xml:space="preserve"> de </w:t>
      </w:r>
      <w:proofErr w:type="gramStart"/>
      <w:r w:rsidR="000C7B3C">
        <w:rPr>
          <w:sz w:val="24"/>
          <w:szCs w:val="24"/>
        </w:rPr>
        <w:t>En</w:t>
      </w:r>
      <w:r w:rsidR="00AA2580">
        <w:rPr>
          <w:sz w:val="24"/>
          <w:szCs w:val="24"/>
        </w:rPr>
        <w:t>ero</w:t>
      </w:r>
      <w:proofErr w:type="gramEnd"/>
      <w:r w:rsidR="006455B3" w:rsidRPr="00671B1D">
        <w:rPr>
          <w:sz w:val="24"/>
          <w:szCs w:val="24"/>
        </w:rPr>
        <w:t xml:space="preserve"> de 20</w:t>
      </w:r>
      <w:r w:rsidR="000C7B3C">
        <w:rPr>
          <w:sz w:val="24"/>
          <w:szCs w:val="24"/>
        </w:rPr>
        <w:t>2</w:t>
      </w:r>
      <w:r w:rsidR="00F26360">
        <w:rPr>
          <w:sz w:val="24"/>
          <w:szCs w:val="24"/>
        </w:rPr>
        <w:t>2</w:t>
      </w:r>
      <w:r w:rsidR="00CA078D" w:rsidRPr="00671B1D">
        <w:rPr>
          <w:sz w:val="24"/>
          <w:szCs w:val="24"/>
        </w:rPr>
        <w:t>.</w:t>
      </w:r>
    </w:p>
    <w:p w:rsidR="001C6303" w:rsidRDefault="001C6303"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Pr="00671B1D" w:rsidRDefault="000C7B3C" w:rsidP="00260C9D"/>
    <w:p w:rsidR="00A61326" w:rsidRDefault="00A61326"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bookmarkStart w:id="0" w:name="_GoBack"/>
      <w:bookmarkEnd w:id="0"/>
    </w:p>
    <w:p w:rsidR="000C7B3C" w:rsidRPr="00671B1D" w:rsidRDefault="000C7B3C" w:rsidP="00260C9D"/>
    <w:p w:rsidR="003D2E15" w:rsidRPr="00671B1D" w:rsidRDefault="003D2E15" w:rsidP="00260C9D"/>
    <w:p w:rsidR="00F42F2E" w:rsidRPr="00671B1D" w:rsidRDefault="00C92435" w:rsidP="00C45A9B">
      <w:pPr>
        <w:jc w:val="center"/>
        <w:rPr>
          <w:b/>
          <w:sz w:val="24"/>
          <w:szCs w:val="24"/>
          <w:u w:val="single"/>
        </w:rPr>
      </w:pPr>
      <w:r w:rsidRPr="00671B1D">
        <w:rPr>
          <w:b/>
          <w:sz w:val="24"/>
          <w:szCs w:val="24"/>
          <w:u w:val="single"/>
        </w:rPr>
        <w:lastRenderedPageBreak/>
        <w:t>ANEXO I</w:t>
      </w:r>
      <w:r w:rsidR="00614020" w:rsidRPr="00671B1D">
        <w:rPr>
          <w:b/>
          <w:sz w:val="24"/>
          <w:szCs w:val="24"/>
          <w:u w:val="single"/>
        </w:rPr>
        <w:t xml:space="preserve"> – Ciudad de Buenos Aires</w:t>
      </w:r>
    </w:p>
    <w:p w:rsidR="00144574" w:rsidRPr="00671B1D" w:rsidRDefault="00144574" w:rsidP="00C45A9B">
      <w:pPr>
        <w:jc w:val="center"/>
        <w:rPr>
          <w:b/>
          <w:sz w:val="24"/>
          <w:szCs w:val="24"/>
          <w:u w:val="single"/>
        </w:rPr>
      </w:pPr>
    </w:p>
    <w:p w:rsidR="00144574" w:rsidRPr="00671B1D" w:rsidRDefault="00EB42EF" w:rsidP="00C45A9B">
      <w:pPr>
        <w:jc w:val="center"/>
        <w:rPr>
          <w:b/>
          <w:sz w:val="24"/>
          <w:szCs w:val="24"/>
          <w:u w:val="single"/>
        </w:rPr>
      </w:pPr>
      <w:r>
        <w:rPr>
          <w:rFonts w:ascii="Verdana" w:hAnsi="Verdana"/>
          <w:b/>
          <w:bCs/>
          <w:color w:val="000000"/>
          <w:sz w:val="19"/>
          <w:szCs w:val="19"/>
        </w:rPr>
        <w:t>Alícuotas del impuesto sobre los ingresos brutos</w:t>
      </w:r>
    </w:p>
    <w:p w:rsidR="00EB42EF" w:rsidRDefault="000C7B3C" w:rsidP="00BF0722">
      <w:pPr>
        <w:widowControl/>
        <w:spacing w:before="240" w:after="100"/>
        <w:ind w:left="105" w:right="105"/>
        <w:jc w:val="center"/>
        <w:rPr>
          <w:rFonts w:ascii="Verdana" w:hAnsi="Verdana"/>
          <w:b/>
          <w:bCs/>
          <w:color w:val="000000"/>
          <w:sz w:val="19"/>
          <w:szCs w:val="19"/>
        </w:rPr>
      </w:pPr>
      <w:r>
        <w:rPr>
          <w:rFonts w:ascii="Verdana" w:hAnsi="Verdana"/>
          <w:b/>
          <w:bCs/>
          <w:color w:val="000000"/>
          <w:sz w:val="19"/>
          <w:szCs w:val="19"/>
        </w:rPr>
        <w:t>Período 202</w:t>
      </w:r>
      <w:r w:rsidR="00F26360">
        <w:rPr>
          <w:rFonts w:ascii="Verdana" w:hAnsi="Verdana"/>
          <w:b/>
          <w:bCs/>
          <w:color w:val="000000"/>
          <w:sz w:val="19"/>
          <w:szCs w:val="19"/>
        </w:rPr>
        <w:t>2</w:t>
      </w:r>
    </w:p>
    <w:p w:rsidR="005C6674" w:rsidRDefault="005C6674" w:rsidP="00BF0722">
      <w:pPr>
        <w:widowControl/>
        <w:spacing w:before="240" w:after="100"/>
        <w:ind w:left="105" w:right="105"/>
        <w:jc w:val="center"/>
        <w:rPr>
          <w:rFonts w:ascii="Verdana" w:hAnsi="Verdana"/>
          <w:b/>
          <w:bCs/>
          <w:color w:val="000000"/>
          <w:sz w:val="19"/>
          <w:szCs w:val="19"/>
        </w:rPr>
      </w:pPr>
    </w:p>
    <w:p w:rsidR="005C6674" w:rsidRPr="005C6674" w:rsidRDefault="005C6674" w:rsidP="005C6674">
      <w:pPr>
        <w:widowControl/>
        <w:spacing w:before="240" w:after="100"/>
        <w:ind w:left="525" w:right="105" w:hanging="52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Aclaración. Aplicación de alícuotas</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A través del </w:t>
      </w:r>
      <w:hyperlink r:id="rId8" w:anchor="ART_21" w:tgtFrame="_blank" w:history="1">
        <w:r w:rsidRPr="005C6674">
          <w:rPr>
            <w:rFonts w:ascii="Verdana" w:hAnsi="Verdana"/>
            <w:color w:val="0000FF"/>
            <w:sz w:val="16"/>
            <w:u w:val="single"/>
            <w:lang w:val="es-ES" w:eastAsia="es-ES"/>
          </w:rPr>
          <w:t>artículo 21</w:t>
        </w:r>
      </w:hyperlink>
      <w:r w:rsidRPr="005C6674">
        <w:rPr>
          <w:rFonts w:ascii="Verdana" w:hAnsi="Verdana"/>
          <w:color w:val="000000"/>
          <w:sz w:val="16"/>
          <w:szCs w:val="16"/>
          <w:lang w:val="es-ES" w:eastAsia="es-ES"/>
        </w:rPr>
        <w:t> de la ley impositiva se establece que, a los fines interpretativos y de correcta aplicación de las alícuotas fijadas, se le da prioridad al articulado, a los incisos y a las actividades en este orden.</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Alícuota subsidiaria (art. 20)</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Se establece que cuando la actividad o ramo no se encuentren expresamente mencionados deberá tributar el impuesto a la alícuota subsidiaria del 3%.</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Asimismo, cuando dichas actividades sean realizadas por contribuyentes con ingresos brutos anuales en el ejercicio fiscal anterior superiores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la referida alícuota será del 5%.</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Tasa 1% (art. 19)</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1% para las siguientes actividades:</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Inciso 1. Los ingresos obtenidos por las sociedades de garantía recíproca en razón y por el ejercicio de su actividad principal, es decir, el otorgamiento de garantías conforme lo define el artículo 33 de la </w:t>
      </w:r>
      <w:hyperlink r:id="rId9" w:tgtFrame="_blank" w:history="1">
        <w:r w:rsidRPr="005C6674">
          <w:rPr>
            <w:rFonts w:ascii="Verdana" w:hAnsi="Verdana"/>
            <w:color w:val="0000FF"/>
            <w:sz w:val="16"/>
            <w:u w:val="single"/>
            <w:lang w:val="es-ES" w:eastAsia="es-ES"/>
          </w:rPr>
          <w:t>ley nacional 24467</w:t>
        </w:r>
      </w:hyperlink>
      <w:r w:rsidRPr="005C6674">
        <w:rPr>
          <w:rFonts w:ascii="Verdana" w:hAnsi="Verdana"/>
          <w:color w:val="000000"/>
          <w:sz w:val="16"/>
          <w:szCs w:val="16"/>
          <w:lang w:val="es-ES" w:eastAsia="es-ES"/>
        </w:rPr>
        <w:t> y modificatorias. Dicha alícuota no comprende los resultados provenientes del rendimiento financiero originado en la colocación de los fondos de riesgo prevista en el artículo 46, inciso 5) de la misma.</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Inciso 2. Leasing inmobiliario, siempre que no se supere el importe de $ 300.000. En el resto de los casos, tributará a la alícuota establecida en el artículo 14.</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99"/>
        <w:gridCol w:w="8760"/>
      </w:tblGrid>
      <w:tr w:rsidR="005C6674" w:rsidRPr="005C6674" w:rsidTr="005C6674">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por cuenta propia, con bienes urbanos propios o arrendados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681099</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por cuenta propia, con bienes rurales propios o arrendados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682091</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prestados por inmobiliarias</w:t>
            </w:r>
          </w:p>
        </w:tc>
      </w:tr>
      <w:tr w:rsidR="005C6674" w:rsidRPr="005C6674" w:rsidTr="005C6674">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682099</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a cambio de una retribución o por contrata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Inciso 3. Los ingresos provenientes de las ventas efectuadas a los consorcios o cooperativas de exportación (L. 23101, D. 174/1985) por las entidades integrantes de los mismos.</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Inciso 4. Los ingresos provenientes de las comisiones percibidas por los consorcios o cooperativas de exportación (L. 23101, D. 174/1985) correspondientes a exportaciones realizadas por cuenta y orden de sus asociados o componentes.</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Inciso 5. Los ingresos provenientes de la prestación para terceros de servicios de </w:t>
      </w:r>
      <w:proofErr w:type="spellStart"/>
      <w:r w:rsidRPr="005C6674">
        <w:rPr>
          <w:rFonts w:ascii="Verdana" w:hAnsi="Verdana"/>
          <w:color w:val="000000"/>
          <w:sz w:val="16"/>
          <w:szCs w:val="16"/>
          <w:lang w:val="es-ES" w:eastAsia="es-ES"/>
        </w:rPr>
        <w:t>call</w:t>
      </w:r>
      <w:proofErr w:type="spellEnd"/>
      <w:r w:rsidRPr="005C6674">
        <w:rPr>
          <w:rFonts w:ascii="Verdana" w:hAnsi="Verdana"/>
          <w:color w:val="000000"/>
          <w:sz w:val="16"/>
          <w:szCs w:val="16"/>
          <w:lang w:val="es-ES" w:eastAsia="es-ES"/>
        </w:rPr>
        <w:t xml:space="preserve"> center, </w:t>
      </w:r>
      <w:proofErr w:type="spellStart"/>
      <w:r w:rsidRPr="005C6674">
        <w:rPr>
          <w:rFonts w:ascii="Verdana" w:hAnsi="Verdana"/>
          <w:color w:val="000000"/>
          <w:sz w:val="16"/>
          <w:szCs w:val="16"/>
          <w:lang w:val="es-ES" w:eastAsia="es-ES"/>
        </w:rPr>
        <w:t>contact</w:t>
      </w:r>
      <w:proofErr w:type="spellEnd"/>
      <w:r w:rsidRPr="005C6674">
        <w:rPr>
          <w:rFonts w:ascii="Verdana" w:hAnsi="Verdana"/>
          <w:color w:val="000000"/>
          <w:sz w:val="16"/>
          <w:szCs w:val="16"/>
          <w:lang w:val="es-ES" w:eastAsia="es-ES"/>
        </w:rPr>
        <w:t xml:space="preserve"> center y/o atención al cliente desde instalaciones propias o de terceros y mediante tecnología actual o a desarrollarse en el área de las comunicaciones y que tengan por finalidad dar servicios de asesoramiento y auxilio técnico de venta de productos y servicios y de captura, procesamiento y comunicación de transacciones.</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8574"/>
      </w:tblGrid>
      <w:tr w:rsidR="005C6674" w:rsidRPr="005C6674" w:rsidTr="005C6674">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822001</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w:t>
            </w:r>
            <w:proofErr w:type="spellStart"/>
            <w:r w:rsidRPr="005C6674">
              <w:rPr>
                <w:rFonts w:ascii="Verdana" w:hAnsi="Verdana"/>
                <w:color w:val="000000"/>
                <w:sz w:val="15"/>
                <w:szCs w:val="15"/>
                <w:lang w:val="es-ES" w:eastAsia="es-ES"/>
              </w:rPr>
              <w:t>call</w:t>
            </w:r>
            <w:proofErr w:type="spellEnd"/>
            <w:r w:rsidRPr="005C6674">
              <w:rPr>
                <w:rFonts w:ascii="Verdana" w:hAnsi="Verdana"/>
                <w:color w:val="000000"/>
                <w:sz w:val="15"/>
                <w:szCs w:val="15"/>
                <w:lang w:val="es-ES" w:eastAsia="es-ES"/>
              </w:rPr>
              <w:t xml:space="preserve"> center por gestión de venta de bienes y/o prestación de servicios</w:t>
            </w:r>
          </w:p>
        </w:tc>
      </w:tr>
      <w:tr w:rsidR="005C6674" w:rsidRPr="005C6674" w:rsidTr="005C6674">
        <w:tc>
          <w:tcPr>
            <w:tcW w:w="6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822009</w:t>
            </w:r>
          </w:p>
        </w:tc>
        <w:tc>
          <w:tcPr>
            <w:tcW w:w="43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w:t>
            </w:r>
            <w:proofErr w:type="spellStart"/>
            <w:r w:rsidRPr="005C6674">
              <w:rPr>
                <w:rFonts w:ascii="Verdana" w:hAnsi="Verdana"/>
                <w:color w:val="000000"/>
                <w:sz w:val="15"/>
                <w:szCs w:val="15"/>
                <w:lang w:val="es-ES" w:eastAsia="es-ES"/>
              </w:rPr>
              <w:t>call</w:t>
            </w:r>
            <w:proofErr w:type="spellEnd"/>
            <w:r w:rsidRPr="005C6674">
              <w:rPr>
                <w:rFonts w:ascii="Verdana" w:hAnsi="Verdana"/>
                <w:color w:val="000000"/>
                <w:sz w:val="15"/>
                <w:szCs w:val="15"/>
                <w:lang w:val="es-ES" w:eastAsia="es-ES"/>
              </w:rPr>
              <w:t xml:space="preserve"> center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Producción primaria y minera:</w:t>
      </w:r>
      <w:r w:rsidRPr="005C6674">
        <w:rPr>
          <w:rFonts w:ascii="Verdana" w:hAnsi="Verdana"/>
          <w:b/>
          <w:bCs/>
          <w:i/>
          <w:iCs/>
          <w:color w:val="000000"/>
          <w:sz w:val="16"/>
          <w:lang w:val="es-ES" w:eastAsia="es-ES"/>
        </w:rPr>
        <w:t> </w:t>
      </w:r>
      <w:r w:rsidRPr="005C6674">
        <w:rPr>
          <w:rFonts w:ascii="Verdana" w:hAnsi="Verdana"/>
          <w:b/>
          <w:bCs/>
          <w:color w:val="000000"/>
          <w:sz w:val="16"/>
          <w:lang w:val="es-ES" w:eastAsia="es-ES"/>
        </w:rPr>
        <w:t>0,75% (art. 1)</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w:t>
      </w:r>
      <w:r w:rsidRPr="005C6674">
        <w:rPr>
          <w:rFonts w:ascii="Verdana" w:hAnsi="Verdana"/>
          <w:i/>
          <w:iCs/>
          <w:color w:val="000000"/>
          <w:sz w:val="16"/>
          <w:lang w:val="es-ES" w:eastAsia="es-ES"/>
        </w:rPr>
        <w:t>0,75%</w:t>
      </w:r>
      <w:r w:rsidRPr="005C6674">
        <w:rPr>
          <w:rFonts w:ascii="Verdana" w:hAnsi="Verdana"/>
          <w:color w:val="000000"/>
          <w:sz w:val="16"/>
          <w:szCs w:val="16"/>
          <w:lang w:val="es-ES" w:eastAsia="es-ES"/>
        </w:rPr>
        <w:t> para las siguientes actividades de producción primaria y minera, en tanto no tengan previsto otro tratamiento en esta ley o en el Código Fiscal (</w:t>
      </w:r>
      <w:hyperlink r:id="rId10" w:anchor="ART_1" w:tgtFrame="_blank" w:history="1">
        <w:r w:rsidRPr="005C6674">
          <w:rPr>
            <w:rFonts w:ascii="Verdana" w:hAnsi="Verdana"/>
            <w:color w:val="0000FF"/>
            <w:sz w:val="16"/>
            <w:u w:val="single"/>
            <w:lang w:val="es-ES" w:eastAsia="es-ES"/>
          </w:rPr>
          <w:t>art. 1</w:t>
        </w:r>
      </w:hyperlink>
      <w:r w:rsidRPr="005C6674">
        <w:rPr>
          <w:rFonts w:ascii="Verdana" w:hAnsi="Verdana"/>
          <w:color w:val="000000"/>
          <w:sz w:val="16"/>
          <w:szCs w:val="16"/>
          <w:lang w:val="es-ES" w:eastAsia="es-ES"/>
        </w:rPr>
        <w:t>, ley impositiva).</w:t>
      </w:r>
    </w:p>
    <w:p w:rsid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105" w:after="105"/>
        <w:ind w:left="105" w:right="105"/>
        <w:rPr>
          <w:color w:val="000000"/>
          <w:sz w:val="24"/>
          <w:szCs w:val="24"/>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8020"/>
        <w:gridCol w:w="833"/>
      </w:tblGrid>
      <w:tr w:rsidR="005C6674" w:rsidRPr="005C6674" w:rsidTr="005C6674">
        <w:trPr>
          <w:trHeight w:val="150"/>
        </w:trPr>
        <w:tc>
          <w:tcPr>
            <w:tcW w:w="407"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lastRenderedPageBreak/>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4219"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374"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011111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arroz</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011112</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trigo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011119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cereales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los de uso forrajero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011121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maíz</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011129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cereales de uso forrajero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011130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pastos de uso forrajero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011211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soja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011291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girasol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011299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oleaginosas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soja y girasol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011310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papa, batata y mandioca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011321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tomate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011329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bulbos, brotes, raíces y hortalizas de fruto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011331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hortalizas de hoja y de otras hortalizas frescas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011341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legumbres frescas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011342</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legumbres secas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011400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tabaco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011501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algodón</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011509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plantas para la obtención de fibras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011911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flores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011912</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plantas ornamentales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011990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Cultivos temporales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012110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vid para </w:t>
            </w:r>
            <w:proofErr w:type="spellStart"/>
            <w:r w:rsidRPr="005C6674">
              <w:rPr>
                <w:rFonts w:ascii="Verdana" w:hAnsi="Verdana"/>
                <w:color w:val="000000"/>
                <w:sz w:val="15"/>
                <w:szCs w:val="15"/>
                <w:lang w:val="es-ES" w:eastAsia="es-ES"/>
              </w:rPr>
              <w:t>vinificar</w:t>
            </w:r>
            <w:proofErr w:type="spellEnd"/>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012121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uva de mesa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012200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frutas cítricas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012311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manzana y pera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012319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frutas de pepita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012320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frutas de carozo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012410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frutas tropicales y subtropicales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012420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frutas secas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012490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frutas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012510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caña de azúcar</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012591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w:t>
            </w:r>
            <w:proofErr w:type="spellStart"/>
            <w:r w:rsidRPr="005C6674">
              <w:rPr>
                <w:rFonts w:ascii="Verdana" w:hAnsi="Verdana"/>
                <w:color w:val="000000"/>
                <w:sz w:val="15"/>
                <w:szCs w:val="15"/>
                <w:lang w:val="es-ES" w:eastAsia="es-ES"/>
              </w:rPr>
              <w:t>stevia</w:t>
            </w:r>
            <w:proofErr w:type="spellEnd"/>
            <w:r w:rsidRPr="005C6674">
              <w:rPr>
                <w:rFonts w:ascii="Verdana" w:hAnsi="Verdana"/>
                <w:color w:val="000000"/>
                <w:sz w:val="15"/>
                <w:szCs w:val="15"/>
                <w:lang w:val="es-ES" w:eastAsia="es-ES"/>
              </w:rPr>
              <w:t xml:space="preserve"> </w:t>
            </w:r>
            <w:proofErr w:type="spellStart"/>
            <w:r w:rsidRPr="005C6674">
              <w:rPr>
                <w:rFonts w:ascii="Verdana" w:hAnsi="Verdana"/>
                <w:color w:val="000000"/>
                <w:sz w:val="15"/>
                <w:szCs w:val="15"/>
                <w:lang w:val="es-ES" w:eastAsia="es-ES"/>
              </w:rPr>
              <w:t>rebaudiana</w:t>
            </w:r>
            <w:proofErr w:type="spellEnd"/>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012599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plantas sacaríferas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012601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w:t>
            </w:r>
            <w:proofErr w:type="spellStart"/>
            <w:r w:rsidRPr="005C6674">
              <w:rPr>
                <w:rFonts w:ascii="Verdana" w:hAnsi="Verdana"/>
                <w:color w:val="000000"/>
                <w:sz w:val="15"/>
                <w:szCs w:val="15"/>
                <w:lang w:val="es-ES" w:eastAsia="es-ES"/>
              </w:rPr>
              <w:t>jatropha</w:t>
            </w:r>
            <w:proofErr w:type="spellEnd"/>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012609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 de frutos oleaginosos excepto </w:t>
            </w:r>
            <w:proofErr w:type="spellStart"/>
            <w:r w:rsidRPr="005C6674">
              <w:rPr>
                <w:rFonts w:ascii="Verdana" w:hAnsi="Verdana"/>
                <w:color w:val="000000"/>
                <w:sz w:val="15"/>
                <w:szCs w:val="15"/>
                <w:lang w:val="es-ES" w:eastAsia="es-ES"/>
              </w:rPr>
              <w:t>jatropha</w:t>
            </w:r>
            <w:proofErr w:type="spellEnd"/>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012701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yerba mate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012709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té y otras plantas cuyas hojas se utilizan para preparar infusiones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012800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Cultivo de especias y de plantas aromáticas y medicinales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012900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Cultivos perennes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013011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semillas híbridas de cereales y oleaginosas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013012</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Producción de semillas varietales o </w:t>
            </w:r>
            <w:proofErr w:type="spellStart"/>
            <w:r w:rsidRPr="005C6674">
              <w:rPr>
                <w:rFonts w:ascii="Verdana" w:hAnsi="Verdana"/>
                <w:color w:val="000000"/>
                <w:sz w:val="15"/>
                <w:szCs w:val="15"/>
                <w:lang w:val="es-ES" w:eastAsia="es-ES"/>
              </w:rPr>
              <w:t>autofecundadas</w:t>
            </w:r>
            <w:proofErr w:type="spellEnd"/>
            <w:r w:rsidRPr="005C6674">
              <w:rPr>
                <w:rFonts w:ascii="Verdana" w:hAnsi="Verdana"/>
                <w:color w:val="000000"/>
                <w:sz w:val="15"/>
                <w:szCs w:val="15"/>
                <w:lang w:val="es-ES" w:eastAsia="es-ES"/>
              </w:rPr>
              <w:t xml:space="preserve"> de cereales, oleaginosas, y forrajeras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013013</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semillas de hortalizas y legumbres, flores y plantas ornamentales y árboles frutales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013019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Producción de semillas de cultivos agrícolas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013020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otras formas de propagación de cultivos agrícolas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014113</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bovino, excepto la realizada en cabañas y para la producción de leche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014114</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Invernada de ganado bovino excepto el engorde en corrales (</w:t>
            </w:r>
            <w:proofErr w:type="spellStart"/>
            <w:r w:rsidRPr="005C6674">
              <w:rPr>
                <w:rFonts w:ascii="Verdana" w:hAnsi="Verdana"/>
                <w:color w:val="000000"/>
                <w:sz w:val="15"/>
                <w:szCs w:val="15"/>
                <w:lang w:val="es-ES" w:eastAsia="es-ES"/>
              </w:rPr>
              <w:t>Feed</w:t>
            </w:r>
            <w:proofErr w:type="spellEnd"/>
            <w:r w:rsidRPr="005C6674">
              <w:rPr>
                <w:rFonts w:ascii="Verdana" w:hAnsi="Verdana"/>
                <w:color w:val="000000"/>
                <w:sz w:val="15"/>
                <w:szCs w:val="15"/>
                <w:lang w:val="es-ES" w:eastAsia="es-ES"/>
              </w:rPr>
              <w:t>-Lot)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014115</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Engorde en corrales (</w:t>
            </w:r>
            <w:proofErr w:type="spellStart"/>
            <w:r w:rsidRPr="005C6674">
              <w:rPr>
                <w:rFonts w:ascii="Verdana" w:hAnsi="Verdana"/>
                <w:color w:val="000000"/>
                <w:sz w:val="15"/>
                <w:szCs w:val="15"/>
                <w:lang w:val="es-ES" w:eastAsia="es-ES"/>
              </w:rPr>
              <w:t>Feed</w:t>
            </w:r>
            <w:proofErr w:type="spellEnd"/>
            <w:r w:rsidRPr="005C6674">
              <w:rPr>
                <w:rFonts w:ascii="Verdana" w:hAnsi="Verdana"/>
                <w:color w:val="000000"/>
                <w:sz w:val="15"/>
                <w:szCs w:val="15"/>
                <w:lang w:val="es-ES" w:eastAsia="es-ES"/>
              </w:rPr>
              <w:t>-Lot)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014121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bovino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014211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Cría de ganado equino, excepto la realizada en </w:t>
            </w:r>
            <w:proofErr w:type="spellStart"/>
            <w:r w:rsidRPr="005C6674">
              <w:rPr>
                <w:rFonts w:ascii="Verdana" w:hAnsi="Verdana"/>
                <w:color w:val="000000"/>
                <w:sz w:val="15"/>
                <w:szCs w:val="15"/>
                <w:lang w:val="es-ES" w:eastAsia="es-ES"/>
              </w:rPr>
              <w:t>haras</w:t>
            </w:r>
            <w:proofErr w:type="spellEnd"/>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014221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Cría de ganado equino realizada en </w:t>
            </w:r>
            <w:proofErr w:type="spellStart"/>
            <w:r w:rsidRPr="005C6674">
              <w:rPr>
                <w:rFonts w:ascii="Verdana" w:hAnsi="Verdana"/>
                <w:color w:val="000000"/>
                <w:sz w:val="15"/>
                <w:szCs w:val="15"/>
                <w:lang w:val="es-ES" w:eastAsia="es-ES"/>
              </w:rPr>
              <w:t>haras</w:t>
            </w:r>
            <w:proofErr w:type="spellEnd"/>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014300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camélidos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014410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ovino -excepto en cabañas y para la producción de lana y leche-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014420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ovino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014430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caprino -excepto la realizada en cabañas y para producción de pelos y de leche-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014440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caprino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014510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porcino, excepto la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014520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ganado porcino realizado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014610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leche bovina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014620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leche de oveja y de cabra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014710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lana y pelo de oveja y cabra (cruda)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014720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Producción de pelos de ganado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014810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Cría de aves de corral, excepto para la producción de huevos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014820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huevos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014910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Apicultura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014920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Cunicultura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014930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Cría de animales </w:t>
            </w:r>
            <w:proofErr w:type="spellStart"/>
            <w:r w:rsidRPr="005C6674">
              <w:rPr>
                <w:rFonts w:ascii="Verdana" w:hAnsi="Verdana"/>
                <w:color w:val="000000"/>
                <w:sz w:val="15"/>
                <w:szCs w:val="15"/>
                <w:lang w:val="es-ES" w:eastAsia="es-ES"/>
              </w:rPr>
              <w:t>pelíferos</w:t>
            </w:r>
            <w:proofErr w:type="spellEnd"/>
            <w:r w:rsidRPr="005C6674">
              <w:rPr>
                <w:rFonts w:ascii="Verdana" w:hAnsi="Verdana"/>
                <w:color w:val="000000"/>
                <w:sz w:val="15"/>
                <w:szCs w:val="15"/>
                <w:lang w:val="es-ES" w:eastAsia="es-ES"/>
              </w:rPr>
              <w:t>, pilíferos y plumíferos, excepto de las especies ganaderas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014990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Cría de animales y obtención de productos de origen animal,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016111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labranza, siembra, trasplante y cuidados culturales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016112</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pulverización, desinfección y fumigación terrestre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016113</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pulverización, desinfección y fumigación aérea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016119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maquinaria agrícola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los de cosecha mecánica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cosecha mecánica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016130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contratistas de mano de obra agrícola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016141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frío y refrigerado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016149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Otros servicios de post cosecha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016150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procesamiento de semillas para su siembra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016190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apoyo agrícolas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016210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Inseminación artificial y servicios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para mejorar la reproducción de los animales y el rendimiento de sus productos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016220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contratistas de mano de obra pecuaria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016230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esquila de animales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016291</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para el control de plagas, baños parasiticidas, etc.</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016292</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Albergue y cuidado de animales de terceros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016299</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apoyo pecuarios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8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017010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Caza y repoblación de animales de caza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017020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apoyo para la caza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021010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Plantación de bosques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021020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Repoblación y conservación de bosques nativos y zonas forestadas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021030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Explotación de viveros forestales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022010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productos forestales de bosques cultivados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022020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productos forestales de bosques nativos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024010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forestales para la extracción de madera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024020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forestales excepto los servicios para la extracción de madera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58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031110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Pesca de organismos marinos; excepto cuando es realizada en buques procesadores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031120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Pesca y elaboración de productos marinos realizada a bordo de buques procesadores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031130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Recolección de organismos marinos excepto peces, crustáceos y moluscos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8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031200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Pesca continental: fluvial y lacustre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031300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apoyo para la pesca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58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032000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Explotación de criaderos de peces, granjas piscícolas y otros frutos acuáticos (acuicultura)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8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051000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y aglomeración de carbón</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052000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y aglomeración de lignito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071000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minerales de hierro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072100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minerales y concentrados de uranio y torio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072910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metales preciosos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57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072990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Extracción de minerales metalíferos no ferrosos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minerales de uranio y torio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081100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rocas ornamentales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081200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piedra caliza y yeso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081300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arenas, canto rodado y triturados pétreos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081400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arcilla y caolín</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089110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minerales para la fabricación de abonos excepto turba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089120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minerales para la fabricación de productos químicos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089200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y aglomeración de turba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089300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sal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089900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Explotación de minas y canteras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r w:rsidR="005C6674" w:rsidRPr="005C6674" w:rsidTr="005C6674">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099000</w:t>
            </w:r>
          </w:p>
        </w:tc>
        <w:tc>
          <w:tcPr>
            <w:tcW w:w="4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apoyo para la minería, excepto para la extracción de petróleo y gas natural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0,75%</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Producción y elaboración de bienes: 1,5% (art. 2)</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59"/>
      </w:tblGrid>
      <w:tr w:rsidR="005C6674" w:rsidRPr="005C6674" w:rsidTr="005C6674">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De acuerdo con lo establecido en el inciso 24) del </w:t>
            </w:r>
            <w:hyperlink r:id="rId11" w:anchor="ART_295" w:tgtFrame="_blank" w:history="1">
              <w:r w:rsidRPr="005C6674">
                <w:rPr>
                  <w:rFonts w:ascii="Verdana" w:hAnsi="Verdana"/>
                  <w:color w:val="0000FF"/>
                  <w:sz w:val="15"/>
                  <w:u w:val="single"/>
                  <w:lang w:val="es-ES" w:eastAsia="es-ES"/>
                </w:rPr>
                <w:t>artículo 295</w:t>
              </w:r>
            </w:hyperlink>
            <w:r w:rsidRPr="005C6674">
              <w:rPr>
                <w:rFonts w:ascii="Verdana" w:hAnsi="Verdana"/>
                <w:color w:val="000000"/>
                <w:sz w:val="15"/>
                <w:szCs w:val="15"/>
                <w:lang w:val="es-ES" w:eastAsia="es-ES"/>
              </w:rPr>
              <w:t xml:space="preserve"> del Código Fiscal [texto s/L. (Bs. As. </w:t>
            </w:r>
            <w:proofErr w:type="spellStart"/>
            <w:r w:rsidRPr="005C6674">
              <w:rPr>
                <w:rFonts w:ascii="Verdana" w:hAnsi="Verdana"/>
                <w:color w:val="000000"/>
                <w:sz w:val="15"/>
                <w:szCs w:val="15"/>
                <w:lang w:val="es-ES" w:eastAsia="es-ES"/>
              </w:rPr>
              <w:t>cdad.</w:t>
            </w:r>
            <w:proofErr w:type="spellEnd"/>
            <w:r w:rsidRPr="005C6674">
              <w:rPr>
                <w:rFonts w:ascii="Verdana" w:hAnsi="Verdana"/>
                <w:color w:val="000000"/>
                <w:sz w:val="15"/>
                <w:szCs w:val="15"/>
                <w:lang w:val="es-ES" w:eastAsia="es-ES"/>
              </w:rPr>
              <w:t>) 6506, se establece que estarán exentos del pago del impuesto sobre los ingresos brutos los ingresos provenientes de los procesos industriales, en tanto estos ingresos no superen la suma de pesos doscientos cuarenta y tres millones cien mil ($ 243.100.000) de ingresos totales del contribuyente y/o responsable del ejercicio anterior.</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1,5% para las siguientes actividades de producción de bienes.</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Los supuestos previstos no alcanzan a los ingresos obtenidos por las ventas efectuadas a los Estados Nacional, Provincial, al Gobierno de la Ciudad Autónoma de Buenos Aires, Municipalidades, sus dependencias, reparticiones autárquicas, empresas o sociedades del estado o en las que los mismos tengan participación mayoritaria, los que tienen el carácter de ventas a consumidor final.</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Las situaciones previstas no alcanzan a las ventas efectuadas a consumidores finales, los que tienen el mismo tratamiento que el sector de comercialización minorista.</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La producción o desarrollo de software, en su tratamiento impositivo conforme los términos de la ley nacional 25856 y complementarias a la que adhirió la Ciudad Autónoma de Buenos Aires mediante la ley 2511 (texto consolidado por la L. 5666), prorrogada mediante ley nacional 26692, quedan exceptuados de la exclusión de las ventas a consumidor final con vigencia a la fecha de promulgación de esta última norma.</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Se considera consumidor final a las personas físicas o jurídicas que hagan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 La venta de bienes muebles destinados a ser afectados por los compradores en la actividad como “bienes de uso” tributa bajo el régimen general.</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Se entiende por actividad industrial aquella que logra la transformación física, química o fisicoquímica, en su forma o esencia, de materias primas o materiales en nuevos productos, a través de un proceso inducido, mediante la aplicación de técnicas de producción uniforme, la utilización de maquinarias o equipos, la repetición de operaciones o procesos unitarios, llevada a cabo en un establecimiento industrial.</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Esta alícuota no alcanza a las actividades </w:t>
      </w:r>
      <w:proofErr w:type="spellStart"/>
      <w:r w:rsidRPr="005C6674">
        <w:rPr>
          <w:rFonts w:ascii="Verdana" w:hAnsi="Verdana"/>
          <w:color w:val="000000"/>
          <w:sz w:val="16"/>
          <w:szCs w:val="16"/>
          <w:lang w:val="es-ES" w:eastAsia="es-ES"/>
        </w:rPr>
        <w:t>hidrocarburíferas</w:t>
      </w:r>
      <w:proofErr w:type="spellEnd"/>
      <w:r w:rsidRPr="005C6674">
        <w:rPr>
          <w:rFonts w:ascii="Verdana" w:hAnsi="Verdana"/>
          <w:color w:val="000000"/>
          <w:sz w:val="16"/>
          <w:szCs w:val="16"/>
          <w:lang w:val="es-ES" w:eastAsia="es-ES"/>
        </w:rPr>
        <w:t xml:space="preserve"> y sus servicios complementarios, así como a los supuestos previstos en el Título III, Capítulo IV, artículo 22 de la ley nacional 23966 [</w:t>
      </w:r>
      <w:proofErr w:type="spellStart"/>
      <w:r w:rsidRPr="005C6674">
        <w:rPr>
          <w:rFonts w:ascii="Verdana" w:hAnsi="Verdana"/>
          <w:color w:val="000000"/>
          <w:sz w:val="16"/>
          <w:szCs w:val="16"/>
          <w:lang w:val="es-ES" w:eastAsia="es-ES"/>
        </w:rPr>
        <w:t>t.o</w:t>
      </w:r>
      <w:proofErr w:type="spellEnd"/>
      <w:r w:rsidRPr="005C6674">
        <w:rPr>
          <w:rFonts w:ascii="Verdana" w:hAnsi="Verdana"/>
          <w:color w:val="000000"/>
          <w:sz w:val="16"/>
          <w:szCs w:val="16"/>
          <w:lang w:val="es-ES" w:eastAsia="es-ES"/>
        </w:rPr>
        <w:t>. por D. (PEN) 518/1998].</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8096"/>
        <w:gridCol w:w="757"/>
      </w:tblGrid>
      <w:tr w:rsidR="005C6674" w:rsidRPr="005C6674" w:rsidTr="005C6674">
        <w:trPr>
          <w:trHeight w:val="150"/>
        </w:trPr>
        <w:tc>
          <w:tcPr>
            <w:tcW w:w="464"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4148"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388"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101013</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Saladero y peladero de cueros de ganado bovino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y procesamiento de carne de aves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fiambres y embutidos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aceites y grasas de origen animal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102001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pescados de mar, crustáceos y productos marinos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102002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pescados de ríos y lagunas y otros productos fluviales y lacustres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102003</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aceites, grasas, harinas y productos a base de pescados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103011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Preparación de conservas de frutas, hortalizas y legumbres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103012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y envasado de dulces, mermeladas y jaleas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103020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jugos naturales y sus concentrados, de frutas, hortalizas y legumbres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103030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frutas, hortalizas y legumbres congeladas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103091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hortalizas y legumbres deshidratadas o desecadas; preparación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de hortalizas y legumbres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103099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frutas deshidratadas o desecadas; preparación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de frutas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104011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aceites y grasas vegetales sin refinar</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104012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aceite de oliva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104013</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aceites y grasas vegetales refinados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104020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margarinas y grasas vegetales comestibles similares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105010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leches y productos lácteos deshidratados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105020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quesos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105030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industrial de helados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105090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productos lácteos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106110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Molienda de trigo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106120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Preparación de arroz</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106131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alimentos a base de cereales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106139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Preparación y molienda de legumbres y cereales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trigo y arroz y molienda húmeda de maíz</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106200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almidones y productos derivados del almidón; molienda húmeda de maíz</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galletitas y bizcochos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107121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industrial de productos de panadería, excepto galletitas y bizcochos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107129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productos de panadería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azúcar</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107301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cacao y chocolate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107309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productos de confitería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107410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pastas alimentarias frescas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107420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pastas alimentarias secas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Tostado, torrado y molienda de café</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107912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y molienda de hierbas aromáticas y especias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Preparación de hojas de té</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107931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Molienda de yerba mate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107939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yerba mate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extractos, jarabes y concentrados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107992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vinagres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107999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productos alimenticios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108000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alimentos preparados para animales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109000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industriales para la elaboración de alimentos y bebidas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Destilación, rectificación y mezcla de bebidas espiritosas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110211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mosto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110212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vinos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110290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sidra y otras bebidas alcohólicas fermentadas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cerveza, bebidas malteadas y malta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110411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Embotellado de aguas naturales y minerales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110412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sodas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110420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bebidas gaseosas, excepto sodas y aguas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110491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hielo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110492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bebidas no alcohólicas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120010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Preparación de hojas de tabaco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120091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cigarrillos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120099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Elaboración de productos de tabaco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Preparación de fibras textiles vegetales; desmotado de algodón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131120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Preparación de fibras animales de uso textil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131131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hilados textiles de lana, pelos y sus mezclas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131132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hilados textiles de algodón y sus mezclas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131139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hilados textiles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de lana y de algodón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131201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tejidos (telas) planos de lana y sus mezclas, incluye hilanderías y tejedurías integradas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131202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tejidos (telas) planos de algodón y sus mezclas, incluye hilanderías y tejedurías integradas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131209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tejidos (telas) planos de fibras textiles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incluye hilanderías y tejedurías integradas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131300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Acabado de productos textiles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tejidos de punto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139201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frazadas, mantas, ponchos, colchas, cobertores, etc.</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139202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ropa de cama y mantelería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139203</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artículos de lona y sucedáneos de lona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139204</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bolsas de materiales textiles para productos a granel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139209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artículos confeccionados de materiales textiles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prendas de vestir</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tapices y alfombras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139400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cuerdas, cordeles, bramantes y redes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139900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textiles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Confección de ropa interior, prendas para dormir y para la playa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141120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Confección de ropa de trabajo, uniformes y guardapolvos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141130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Confección de prendas de vestir para bebés y niños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141140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Confección de prendas deportivas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141191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accesorios de vestir excepto de cuero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141199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Confección de prendas de vestir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prendas de piel, cuero y de punto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141201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accesorios de vestir de cuero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141202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Confección de prendas de vestir de cuero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Terminación y teñido de pieles; fabricación de artículos de piel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143010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medias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143020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prendas de vestir y artículos similares de punto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149000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industriales para la industria confeccionista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151100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Curtido y terminación de cueros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151200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maletas, bolsos de mano y similares, artículos de talabartería y artículos de cuero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152011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calzado de cuero, excepto calzado deportivo y ortopédico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152021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calzado de materiales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calzado deportivo y ortopédico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152031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calzado deportivo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152040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partes de calzado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161001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Aserrado y cepillado de madera nativa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161002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Aserrado y cepillado de madera implantada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hojas de madera para enchapado; fabricación de tableros contrachapados; tableros laminados; tableros de partículas y tableros y paneles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162201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aberturas y estructuras de madera para la construcción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162202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viviendas prefabricadas de madera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recipientes de madera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C86AFE">
            <w:pPr>
              <w:widowControl/>
              <w:ind w:left="708" w:right="105" w:hanging="603"/>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162901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ataúdes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162902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artículos de madera en tornerías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162903</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productos de corcho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162909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de madera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xml:space="preserve">.; fabricación de artículos de paja y materiales </w:t>
            </w:r>
            <w:proofErr w:type="spellStart"/>
            <w:r w:rsidRPr="005C6674">
              <w:rPr>
                <w:rFonts w:ascii="Verdana" w:hAnsi="Verdana"/>
                <w:color w:val="000000"/>
                <w:sz w:val="15"/>
                <w:szCs w:val="15"/>
                <w:lang w:val="es-ES" w:eastAsia="es-ES"/>
              </w:rPr>
              <w:t>trenzables</w:t>
            </w:r>
            <w:proofErr w:type="spellEnd"/>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170910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artículos de papel y cartón de uso doméstico e higiénico sanitario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170990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artículos de papel y cartón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181101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Impresión de diarios y revistas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181109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Impresión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de diarios y revistas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181200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relacionados con la impresión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182000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Reproducción de grabaciones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191000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productos de hornos de coque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192001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productos de la refinación del petróleo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192002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Refinación del petróleo -L. (nacional) 23966-</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gases industriales y medicinales comprimidos o licuados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201120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curtientes naturales y sintéticos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201130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materias colorantes básicas, excepto pigmentos preparados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201140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combustible nuclear, sustancias y materiales radiactivos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201180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materias químicas inorgánicas básicas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201191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e industrialización de metanol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201199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materias químicas orgánicas básicas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201210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alcohol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201220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biocombustibles excepto alcohol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abonos y compuestos de nitrógeno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201401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resinas y cauchos sintéticos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201409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materias plásticas en formas primarias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202101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insecticidas, plaguicidas y productos químicos de uso agropecuario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pinturas, barnices y productos de revestimiento similares, tintas de imprenta y masillas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202311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preparados para limpieza, pulido y saneamiento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202312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jabones y detergentes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202320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cosméticos, perfumes y productos de higiene y tocador</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202906</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explosivos y productos de pirotecnia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202907</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colas, adhesivos, aprestos y cementos excepto los odontológicos obtenidos de sustancias minerales y vegetales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202908</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químicos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203000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fibras manufacturadas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204000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industriales para la fabricación de sustancias y productos químicos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210010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medicamentos de uso humano y productos farmacéuticos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210020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medicamentos de uso veterinario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210030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sustancias químicas para la elaboración de medicamentos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210090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de laboratorio y productos botánicos de uso farmacéutico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221110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cubiertas y cámaras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221120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Recauchutado y renovación de cubiertas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221901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autopartes de caucho excepto cámaras y cubiertas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221909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de caucho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222010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envases plásticos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222090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plásticos en formas básicas y artículos de plástico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muebles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231010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envases de vidrio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231020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y elaboración de vidrio plano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231090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de vidrio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productos de cerámica refractaria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239201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ladrillos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239202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revestimientos cerámicos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239209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de arcilla y cerámica no refractaria para uso estructural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239310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artículos sanitarios de cerámica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239391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objetos cerámicos para uso doméstico excepto artefactos sanitarios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239399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artículos de cerámica no refractaria para uso no estructural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239410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cemento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239421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yeso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239422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cal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239510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mosaicos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239592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w:t>
            </w:r>
            <w:proofErr w:type="spellStart"/>
            <w:r w:rsidRPr="005C6674">
              <w:rPr>
                <w:rFonts w:ascii="Verdana" w:hAnsi="Verdana"/>
                <w:color w:val="000000"/>
                <w:sz w:val="15"/>
                <w:szCs w:val="15"/>
                <w:lang w:val="es-ES" w:eastAsia="es-ES"/>
              </w:rPr>
              <w:t>premoldeadas</w:t>
            </w:r>
            <w:proofErr w:type="spellEnd"/>
            <w:r w:rsidRPr="005C6674">
              <w:rPr>
                <w:rFonts w:ascii="Verdana" w:hAnsi="Verdana"/>
                <w:color w:val="000000"/>
                <w:sz w:val="15"/>
                <w:szCs w:val="15"/>
                <w:lang w:val="es-ES" w:eastAsia="es-ES"/>
              </w:rPr>
              <w:t xml:space="preserve"> para la construcción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239593</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artículos de cemento, fibrocemento y yeso excepto hormigón y mosaicos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239600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Corte, tallado y acabado de la piedra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239900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minerales no metálicos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241001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Laminación y estirado. Producción de lingotes, planchas o barras fabricadas por operadores independientes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241009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en industrias básicas de productos de hierro y acero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242010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aluminio primario y semielaborados de aluminio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242090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primarios de metales preciosos y metales no ferrosos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y sus semielaborados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243100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Fundición de hierro y acero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243200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Fundición de metales no ferrosos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251101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carpintería metálica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251102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productos metálicos para uso estructural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251200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tanques, depósitos y recipientes de metal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251300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generadores de vapor</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armas y municiones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Forjado, prensado, estampado y laminado de metales; </w:t>
            </w:r>
            <w:proofErr w:type="spellStart"/>
            <w:r w:rsidRPr="005C6674">
              <w:rPr>
                <w:rFonts w:ascii="Verdana" w:hAnsi="Verdana"/>
                <w:color w:val="000000"/>
                <w:sz w:val="15"/>
                <w:szCs w:val="15"/>
                <w:lang w:val="es-ES" w:eastAsia="es-ES"/>
              </w:rPr>
              <w:t>pulvimetalurgia</w:t>
            </w:r>
            <w:proofErr w:type="spellEnd"/>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Tratamiento y revestimiento de metales y trabajos de metales en general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259301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herramientas manuales y sus accesorios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259302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artículos de cuchillería y utensilios de mesa y de cocina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259309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cerraduras, herrajes y artículos de ferretería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259910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envases metálicos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259991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tejidos de alambre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259992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cajas de seguridad</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259993</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metálicos de tornería y/o </w:t>
            </w:r>
            <w:proofErr w:type="spellStart"/>
            <w:r w:rsidRPr="005C6674">
              <w:rPr>
                <w:rFonts w:ascii="Verdana" w:hAnsi="Verdana"/>
                <w:color w:val="000000"/>
                <w:sz w:val="15"/>
                <w:szCs w:val="15"/>
                <w:lang w:val="es-ES" w:eastAsia="es-ES"/>
              </w:rPr>
              <w:t>matricería</w:t>
            </w:r>
            <w:proofErr w:type="spellEnd"/>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259999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productos elaborados de metal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261000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componentes electrónicos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equipos y productos informáticos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263000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equipos de comunicaciones y transmisores de radio y televisión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264000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receptores de radio y televisión, aparatos de grabación y reproducción de sonido y video, y productos conexos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265101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instrumentos y aparatos para medir, verificar, ensayar, navegar y otros fines, excepto el equipo de control de procesos industriales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265102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equipo de control de procesos industriales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265200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relojes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266010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equipo médico y quirúrgico y de aparatos ortopédicos principalmente electrónicos y/o eléctricos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266090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equipo médico y quirúrgico y de aparatos ortopédicos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267001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equipamiento e instrumentos ópticos y sus accesorios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267002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aparatos y accesorios para fotografía excepto películas, placas y papeles sensibles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268000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soportes ópticos y magnéticos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271010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motores, generadores y transformadores eléctricos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271020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aparatos de distribución y control de la energía eléctrica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acumuladores, pilas y baterías primarias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273110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cables de fibra óptica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273190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hilos y cables aislados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274000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lámparas eléctricas y equipo de iluminación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275010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cocinas, calefones, estufas y calefactores no eléctricos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275020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heladeras, “</w:t>
            </w:r>
            <w:proofErr w:type="spellStart"/>
            <w:r w:rsidRPr="005C6674">
              <w:rPr>
                <w:rFonts w:ascii="Verdana" w:hAnsi="Verdana"/>
                <w:color w:val="000000"/>
                <w:sz w:val="15"/>
                <w:szCs w:val="15"/>
                <w:lang w:val="es-ES" w:eastAsia="es-ES"/>
              </w:rPr>
              <w:t>freezers</w:t>
            </w:r>
            <w:proofErr w:type="spellEnd"/>
            <w:r w:rsidRPr="005C6674">
              <w:rPr>
                <w:rFonts w:ascii="Verdana" w:hAnsi="Verdana"/>
                <w:color w:val="000000"/>
                <w:sz w:val="15"/>
                <w:szCs w:val="15"/>
                <w:lang w:val="es-ES" w:eastAsia="es-ES"/>
              </w:rPr>
              <w:t>”, lavarropas y secarropas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275091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ventiladores, extractores de aire, aspiradoras y similares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275092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planchas, calefactores, hornos eléctricos, tostadoras y otros aparatos generadores de calor</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275099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aparatos de uso doméstico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279000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equipo eléctrico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motores y turbinas, excepto motores para aeronaves, vehículos automotores y motocicletas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281201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bombas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281301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compresores; grifos y válvulas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281400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cojinetes; engranajes; trenes de engranaje y piezas de transmisión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281500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hornos; hogares y quemadores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281600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y equipo de elevación y manipulación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281700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y equipo de oficina, excepto equipo informático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281900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maquinaria y equipo de uso general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tractores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282120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y equipo de uso agropecuario y forestal</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282130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implementos de uso agropecuario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máquina herramienta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metalúrgica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282400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para la explotación de minas y canteras y para obras de construcción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5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282500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para la elaboración de alimentos, bebidas y tabaco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55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282600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para la elaboración de productos textiles, prendas de vestir y cueros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282901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maquinaria para la industria del papel y las artes gráficas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282909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maquinaria y equipo de uso especial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291000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vehículos automotores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55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292000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carrocerías para vehículos automotores; fabricación de remolques y semirremolques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55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293090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partes, piezas y accesorios para vehículos automotores y sus motores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301100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y reparación de buques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301200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y reparación de embarcaciones de recreo y deporte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55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y reparación de locomotoras y de material rodante para transporte ferroviario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303000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y reparación de aeronaves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309100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motocicletas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309200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bicicletas y de sillones de ruedas ortopédicos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309900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equipo de transporte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310010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muebles y partes de muebles, principalmente de madera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76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310020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muebles y partes de muebles, excepto los que son principalmente de madera (metal, plástico, etc.)</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80"/>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310030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somieres y colchones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321011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joyas finas y artículos conexos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321012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objetos de platería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321020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Fabricación de </w:t>
            </w:r>
            <w:proofErr w:type="spellStart"/>
            <w:r w:rsidRPr="005C6674">
              <w:rPr>
                <w:rFonts w:ascii="Verdana" w:hAnsi="Verdana"/>
                <w:color w:val="000000"/>
                <w:sz w:val="15"/>
                <w:szCs w:val="15"/>
                <w:lang w:val="es-ES" w:eastAsia="es-ES"/>
              </w:rPr>
              <w:t>bijouterie</w:t>
            </w:r>
            <w:proofErr w:type="spellEnd"/>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322001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instrumentos de música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323001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artículos de deporte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324000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juegos y juguetes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55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329010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lápices, lapiceras, bolígrafos, sellos y artículos similares para oficinas y artistas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329020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escobas, cepillos y pinceles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329030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carteles, señales e indicadores -eléctricos o no-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329040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equipo de protección y seguridad, excepto calzado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329091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sustrato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329099</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Industrias manufactureras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Instalación de maquinaria y equipos industriales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382010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Recuperación de materiales y desechos metálicos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382020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Recuperación de materiales y desechos no metálicos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581100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Edición de libros, folletos, y otras publicaciones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581200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Edición de directorios y listas de correos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581300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Edición de periódicos, revistas y publicaciones periódicas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19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581900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Edición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r w:rsidR="005C6674" w:rsidRPr="005C6674" w:rsidTr="005C6674">
        <w:trPr>
          <w:trHeight w:val="37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592000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grabación de sonido y edición de música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1,5%</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Electricidad, gas y agua: 3%, 3,75% o 4% (art. 3)</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general del 3% para las siguientes actividades de prestaciones de obras y/o servicios de electricidad, gas y agua, siempre que no se trate de actividades que, en razón de existir distintas facetas pasibles de gravamen dentro del mismo rubro, tengan previsto otro tratamiento en esta ley o en el Código Fiscal.</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La alícuota aplica cuando las actividades sean realizadas por contribuyentes y/o responsables con ingresos brutos anuales en el ejercicio fiscal anterior iguales o inferiores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Cuando estos ingresos brutos sean superiores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la alícuota será del 3,75%.</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Asimismo, se establece la tasa del 4% para los ingresos provenientes de los servicios de electricidad, gas y agua, exceptuando los correspondientes al </w:t>
      </w:r>
      <w:hyperlink r:id="rId12" w:anchor="ART_18_inc_20" w:tgtFrame="_blank" w:history="1">
        <w:r w:rsidRPr="005C6674">
          <w:rPr>
            <w:rFonts w:ascii="Verdana" w:hAnsi="Verdana"/>
            <w:color w:val="0000FF"/>
            <w:sz w:val="16"/>
            <w:u w:val="single"/>
            <w:lang w:val="es-ES" w:eastAsia="es-ES"/>
          </w:rPr>
          <w:t>inciso 20) del artículo 18</w:t>
        </w:r>
      </w:hyperlink>
      <w:r w:rsidRPr="005C6674">
        <w:rPr>
          <w:rFonts w:ascii="Verdana" w:hAnsi="Verdana"/>
          <w:color w:val="000000"/>
          <w:sz w:val="16"/>
          <w:szCs w:val="16"/>
          <w:lang w:val="es-ES" w:eastAsia="es-ES"/>
        </w:rPr>
        <w:t> y al </w:t>
      </w:r>
      <w:hyperlink r:id="rId13" w:anchor="ART_64" w:tgtFrame="_blank" w:history="1">
        <w:r w:rsidRPr="005C6674">
          <w:rPr>
            <w:rFonts w:ascii="Verdana" w:hAnsi="Verdana"/>
            <w:color w:val="0000FF"/>
            <w:sz w:val="16"/>
            <w:u w:val="single"/>
            <w:lang w:val="es-ES" w:eastAsia="es-ES"/>
          </w:rPr>
          <w:t>artículo 64</w:t>
        </w:r>
      </w:hyperlink>
      <w:r w:rsidRPr="005C6674">
        <w:rPr>
          <w:rFonts w:ascii="Verdana" w:hAnsi="Verdana"/>
          <w:color w:val="000000"/>
          <w:sz w:val="16"/>
          <w:szCs w:val="16"/>
          <w:lang w:val="es-ES" w:eastAsia="es-ES"/>
        </w:rPr>
        <w:t xml:space="preserve"> del Anexo I de la ley (Bs. As. </w:t>
      </w:r>
      <w:proofErr w:type="spellStart"/>
      <w:r w:rsidRPr="005C6674">
        <w:rPr>
          <w:rFonts w:ascii="Verdana" w:hAnsi="Verdana"/>
          <w:color w:val="000000"/>
          <w:sz w:val="16"/>
          <w:szCs w:val="16"/>
          <w:lang w:val="es-ES" w:eastAsia="es-ES"/>
        </w:rPr>
        <w:t>cdad.</w:t>
      </w:r>
      <w:proofErr w:type="spellEnd"/>
      <w:r w:rsidRPr="005C6674">
        <w:rPr>
          <w:rFonts w:ascii="Verdana" w:hAnsi="Verdana"/>
          <w:color w:val="000000"/>
          <w:sz w:val="16"/>
          <w:szCs w:val="16"/>
          <w:lang w:val="es-ES" w:eastAsia="es-ES"/>
        </w:rPr>
        <w:t>) 6506, y cuyo destinatario sea el consumidor residencial tributarán.</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3581"/>
        <w:gridCol w:w="2813"/>
        <w:gridCol w:w="2459"/>
      </w:tblGrid>
      <w:tr w:rsidR="005C6674" w:rsidRPr="005C6674" w:rsidTr="005C6674">
        <w:trPr>
          <w:trHeight w:val="15"/>
        </w:trPr>
        <w:tc>
          <w:tcPr>
            <w:tcW w:w="46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183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2701"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5"/>
        </w:trPr>
        <w:tc>
          <w:tcPr>
            <w:tcW w:w="464"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835"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441"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menor o igual a </w:t>
            </w:r>
            <w:r w:rsidRPr="005C6674">
              <w:rPr>
                <w:rFonts w:ascii="Verdana" w:hAnsi="Verdana"/>
                <w:b/>
                <w:bCs/>
                <w:i/>
                <w:iCs/>
                <w:color w:val="000000"/>
                <w:sz w:val="15"/>
                <w:lang w:val="es-ES" w:eastAsia="es-ES"/>
              </w:rPr>
              <w:t>$ 179.000.000</w:t>
            </w:r>
            <w:hyperlink r:id="rId14" w:anchor="q1" w:tgtFrame="_self" w:history="1">
              <w:r w:rsidRPr="005C6674">
                <w:rPr>
                  <w:rFonts w:ascii="Verdana" w:hAnsi="Verdana"/>
                  <w:color w:val="0000FF"/>
                  <w:sz w:val="15"/>
                  <w:u w:val="single"/>
                  <w:lang w:val="es-ES" w:eastAsia="es-ES"/>
                </w:rPr>
                <w:t>(1)</w:t>
              </w:r>
            </w:hyperlink>
          </w:p>
        </w:tc>
        <w:tc>
          <w:tcPr>
            <w:tcW w:w="126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mayor a </w:t>
            </w:r>
            <w:r w:rsidRPr="005C6674">
              <w:rPr>
                <w:rFonts w:ascii="Verdana" w:hAnsi="Verdana"/>
                <w:b/>
                <w:bCs/>
                <w:i/>
                <w:iCs/>
                <w:color w:val="000000"/>
                <w:sz w:val="15"/>
                <w:lang w:val="es-ES" w:eastAsia="es-ES"/>
              </w:rPr>
              <w:t>$ 179.000.000</w:t>
            </w:r>
            <w:hyperlink r:id="rId15" w:anchor="q1" w:tgtFrame="_self" w:history="1">
              <w:r w:rsidRPr="005C6674">
                <w:rPr>
                  <w:rFonts w:ascii="Verdana" w:hAnsi="Verdana"/>
                  <w:color w:val="0000FF"/>
                  <w:sz w:val="15"/>
                  <w:u w:val="single"/>
                  <w:lang w:val="es-ES" w:eastAsia="es-ES"/>
                </w:rPr>
                <w:t>(1)</w:t>
              </w:r>
            </w:hyperlink>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351110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Generación de energía térmica convencional</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351120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Generación de energía térmica nuclear</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351130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Generación de energía hidráulica</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351191</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Generación de energías a partir de biomasa</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351199</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Generación de energías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351201</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Transporte de energía eléctrica</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351310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Comercio mayorista de energía eléctrica</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351320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Distribución de energía eléctrica</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353001</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Suministro de vapor y aire acondicionado</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352010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gas y procesamiento de gas natural</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352021</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Distribución de combustibles gaseosos por tuberías</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352022</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Distribución de gas natural - ley nacional 23966</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360010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Captación, depuración y distribución de agua de fuentes subterráneas</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r w:rsidR="005C6674" w:rsidRPr="005C6674" w:rsidTr="005C6674">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360020</w:t>
            </w:r>
          </w:p>
        </w:tc>
        <w:tc>
          <w:tcPr>
            <w:tcW w:w="1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Captación, depuración y distribución de agua de fuentes superficiales</w:t>
            </w:r>
          </w:p>
        </w:tc>
        <w:tc>
          <w:tcPr>
            <w:tcW w:w="14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3,75%</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Construcción: 2,5% (art. 4)</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2,5% para las siguientes actividades.</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8096"/>
        <w:gridCol w:w="757"/>
      </w:tblGrid>
      <w:tr w:rsidR="005C6674" w:rsidRPr="005C6674" w:rsidTr="005C6674">
        <w:trPr>
          <w:trHeight w:val="15"/>
        </w:trPr>
        <w:tc>
          <w:tcPr>
            <w:tcW w:w="383"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4297"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320"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239591</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hormigón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410011</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reforma y reparación de edificios residenciales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410021</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reforma y reparación de edificios no residenciales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421000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reforma y reparación de obras de infraestructura para el transporte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422100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Perforación de pozos de agua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422200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reforma y reparación de redes distribución de electricidad, gas, agua, telecomunicaciones y de otros servicios públicos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429010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reforma y reparación de obras hidráulicas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429090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Construcción de obras de ingeniería civil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431100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Demolición y voladura de edificios y de sus partes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431210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Movimiento de suelos y preparación de terrenos para obras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431220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Perforación y sondeo, excepto perforación de pozos de petróleo, de gas, de minas e hidráulicos y prospección de yacimientos de petróleo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432110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Instalación de sistemas de iluminación, control y señalización eléctrica para el transporte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432190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Instalación, ejecución y mantenimiento de instalaciones eléctricas, electromecánicas y electrónicas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432200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Instalaciones de gas, agua, sanitarios y de climatización, con sus artefactos conexos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432910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Instalaciones de ascensores, montacargas y escaleras mecánicas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432920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Aislamiento térmico, acústico, hídrico y </w:t>
            </w:r>
            <w:proofErr w:type="spellStart"/>
            <w:r w:rsidRPr="005C6674">
              <w:rPr>
                <w:rFonts w:ascii="Verdana" w:hAnsi="Verdana"/>
                <w:color w:val="000000"/>
                <w:sz w:val="15"/>
                <w:szCs w:val="15"/>
                <w:lang w:val="es-ES" w:eastAsia="es-ES"/>
              </w:rPr>
              <w:t>antivibratorio</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432990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Instalaciones para edificios y obras de ingeniería civil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433010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Instalaciones de carpintería, herrería de obra y artística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433020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Terminación y revestimiento de paredes y pisos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433030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Colocación de cristales en obra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433040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Pintura y trabajos de decoración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433090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Terminación de edificios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439910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Hincado de pilotes, cimentación y otros trabajos de hormigón armado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439990</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Actividades especializadas de construcción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711001</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relacionados con la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711002</w:t>
            </w:r>
          </w:p>
        </w:tc>
        <w:tc>
          <w:tcPr>
            <w:tcW w:w="4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geológicos y de prospección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2,5%</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Comercialización (mayorista y minorista), reparaciones y otras actividades de prestaciones de obras y/o servicios: 3% o 5% (art. 5)</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general del </w:t>
      </w:r>
      <w:r w:rsidRPr="005C6674">
        <w:rPr>
          <w:rFonts w:ascii="Verdana" w:hAnsi="Verdana"/>
          <w:i/>
          <w:iCs/>
          <w:color w:val="000000"/>
          <w:sz w:val="16"/>
          <w:lang w:val="es-ES" w:eastAsia="es-ES"/>
        </w:rPr>
        <w:t>5%</w:t>
      </w:r>
      <w:r w:rsidRPr="005C6674">
        <w:rPr>
          <w:rFonts w:ascii="Verdana" w:hAnsi="Verdana"/>
          <w:color w:val="000000"/>
          <w:sz w:val="16"/>
          <w:szCs w:val="16"/>
          <w:lang w:val="es-ES" w:eastAsia="es-ES"/>
        </w:rPr>
        <w:t> para las siguientes actividades de comercialización (mayorista y minorista), </w:t>
      </w:r>
      <w:r w:rsidRPr="005C6674">
        <w:rPr>
          <w:rFonts w:ascii="Verdana" w:hAnsi="Verdana"/>
          <w:i/>
          <w:iCs/>
          <w:color w:val="000000"/>
          <w:sz w:val="16"/>
          <w:lang w:val="es-ES" w:eastAsia="es-ES"/>
        </w:rPr>
        <w:t>reparaciones y otras</w:t>
      </w:r>
      <w:r w:rsidRPr="005C6674">
        <w:rPr>
          <w:rFonts w:ascii="Verdana" w:hAnsi="Verdana"/>
          <w:color w:val="000000"/>
          <w:sz w:val="16"/>
          <w:szCs w:val="16"/>
          <w:lang w:val="es-ES" w:eastAsia="es-ES"/>
        </w:rPr>
        <w:t> prestaciones de obras y/o servicios, siempre que no se trate de actividades que, en razón de existir distintas facetas pasibles de gravamen dentro del mismo rubro, tengan previsto otro tratamiento en esta ley o en el Código Fiscal.</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Pequeños contribuyentes: 3%</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Se establece la tasa del 3% para las siguientes actividades comprendidas en el </w:t>
      </w:r>
      <w:hyperlink r:id="rId16" w:anchor="ART_5_a" w:tgtFrame="_blank" w:history="1">
        <w:r w:rsidRPr="005C6674">
          <w:rPr>
            <w:rFonts w:ascii="Verdana" w:hAnsi="Verdana"/>
            <w:color w:val="0000FF"/>
            <w:sz w:val="16"/>
            <w:u w:val="single"/>
            <w:lang w:val="es-ES" w:eastAsia="es-ES"/>
          </w:rPr>
          <w:t>artículo 5</w:t>
        </w:r>
      </w:hyperlink>
      <w:r w:rsidRPr="005C6674">
        <w:rPr>
          <w:rFonts w:ascii="Verdana" w:hAnsi="Verdana"/>
          <w:color w:val="000000"/>
          <w:sz w:val="16"/>
          <w:szCs w:val="16"/>
          <w:lang w:val="es-ES" w:eastAsia="es-ES"/>
        </w:rPr>
        <w:t xml:space="preserve"> del Anexo I de la ley (Bs. As. </w:t>
      </w:r>
      <w:proofErr w:type="spellStart"/>
      <w:r w:rsidRPr="005C6674">
        <w:rPr>
          <w:rFonts w:ascii="Verdana" w:hAnsi="Verdana"/>
          <w:color w:val="000000"/>
          <w:sz w:val="16"/>
          <w:szCs w:val="16"/>
          <w:lang w:val="es-ES" w:eastAsia="es-ES"/>
        </w:rPr>
        <w:t>cdad.</w:t>
      </w:r>
      <w:proofErr w:type="spellEnd"/>
      <w:r w:rsidRPr="005C6674">
        <w:rPr>
          <w:rFonts w:ascii="Verdana" w:hAnsi="Verdana"/>
          <w:color w:val="000000"/>
          <w:sz w:val="16"/>
          <w:szCs w:val="16"/>
          <w:lang w:val="es-ES" w:eastAsia="es-ES"/>
        </w:rPr>
        <w:t>) 6506 cuando las mismas sean realizadas por contribuyentes y/o responsables con ingresos brutos anuales en el ejercicio fiscal anterior inferiores a $ 32.535.000 (treinta y dos millones quinientos treinta y cinco mil pesos).</w:t>
      </w:r>
    </w:p>
    <w:p w:rsid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Default="005C6674" w:rsidP="005C6674">
      <w:pPr>
        <w:widowControl/>
        <w:spacing w:before="105" w:after="105"/>
        <w:ind w:left="105" w:right="105"/>
        <w:rPr>
          <w:color w:val="000000"/>
          <w:sz w:val="24"/>
          <w:szCs w:val="24"/>
          <w:lang w:val="es-ES" w:eastAsia="es-ES"/>
        </w:rPr>
      </w:pPr>
    </w:p>
    <w:p w:rsidR="005C6674" w:rsidRPr="005C6674" w:rsidRDefault="005C6674" w:rsidP="005C6674">
      <w:pPr>
        <w:widowControl/>
        <w:spacing w:before="105" w:after="105"/>
        <w:ind w:left="105" w:right="105"/>
        <w:rPr>
          <w:color w:val="000000"/>
          <w:sz w:val="24"/>
          <w:szCs w:val="24"/>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4948"/>
        <w:gridCol w:w="1957"/>
        <w:gridCol w:w="1948"/>
      </w:tblGrid>
      <w:tr w:rsidR="005C6674" w:rsidRPr="005C6674" w:rsidTr="005C6674">
        <w:trPr>
          <w:trHeight w:val="15"/>
        </w:trPr>
        <w:tc>
          <w:tcPr>
            <w:tcW w:w="38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256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2055"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82"/>
        </w:trPr>
        <w:tc>
          <w:tcPr>
            <w:tcW w:w="383"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2562"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030"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menor a </w:t>
            </w:r>
            <w:r w:rsidRPr="005C6674">
              <w:rPr>
                <w:rFonts w:ascii="Verdana" w:hAnsi="Verdana"/>
                <w:b/>
                <w:bCs/>
                <w:i/>
                <w:iCs/>
                <w:color w:val="000000"/>
                <w:sz w:val="15"/>
                <w:lang w:val="es-ES" w:eastAsia="es-ES"/>
              </w:rPr>
              <w:t>$ 32.535.000</w:t>
            </w:r>
            <w:hyperlink r:id="rId17" w:anchor="q1" w:tgtFrame="_self" w:history="1">
              <w:r w:rsidRPr="005C6674">
                <w:rPr>
                  <w:rFonts w:ascii="Verdana" w:hAnsi="Verdana"/>
                  <w:color w:val="0000FF"/>
                  <w:sz w:val="15"/>
                  <w:u w:val="single"/>
                  <w:lang w:val="es-ES" w:eastAsia="es-ES"/>
                </w:rPr>
                <w:t>(1)</w:t>
              </w:r>
            </w:hyperlink>
          </w:p>
        </w:tc>
        <w:tc>
          <w:tcPr>
            <w:tcW w:w="1026"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mayor a </w:t>
            </w:r>
            <w:r w:rsidRPr="005C6674">
              <w:rPr>
                <w:rFonts w:ascii="Verdana" w:hAnsi="Verdana"/>
                <w:b/>
                <w:bCs/>
                <w:i/>
                <w:iCs/>
                <w:color w:val="000000"/>
                <w:sz w:val="15"/>
                <w:lang w:val="es-ES" w:eastAsia="es-ES"/>
              </w:rPr>
              <w:t>$ 32.535.000</w:t>
            </w:r>
            <w:hyperlink r:id="rId18" w:anchor="q1" w:tgtFrame="_self" w:history="1">
              <w:r w:rsidRPr="005C6674">
                <w:rPr>
                  <w:rFonts w:ascii="Verdana" w:hAnsi="Verdana"/>
                  <w:color w:val="0000FF"/>
                  <w:sz w:val="15"/>
                  <w:u w:val="single"/>
                  <w:lang w:val="es-ES" w:eastAsia="es-ES"/>
                </w:rPr>
                <w:t>(1)</w:t>
              </w:r>
            </w:hyperlink>
          </w:p>
        </w:tc>
      </w:tr>
      <w:tr w:rsidR="005C6674" w:rsidRPr="005C6674" w:rsidTr="005C6674">
        <w:trPr>
          <w:trHeight w:val="182"/>
        </w:trPr>
        <w:tc>
          <w:tcPr>
            <w:tcW w:w="383"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2562"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030" w:type="pct"/>
            <w:vMerge/>
            <w:tcBorders>
              <w:top w:val="single" w:sz="6"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026" w:type="pct"/>
            <w:vMerge/>
            <w:tcBorders>
              <w:top w:val="single" w:sz="6"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293011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Rectificación de motores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301200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Construcción y reparación de embarcaciones de recreo y deporte</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302000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y reparación de locomotoras y de material rodante para transporte ferroviario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303000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y reparación de aeronaves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331101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mantenimiento de productos de metal, excepto maquinaria y equipo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331210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mantenimiento de maquinaria de uso general</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331220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mantenimiento de maquinaria y equipo de uso agropecuario y forestal</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331290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Reparación y mantenimiento de maquinaria de uso especial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331301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mantenimiento de instrumentos médicos, ópticos y de precisión; equipo fotográfico, aparatos para medir, ensayar o navegar; relojes, excepto para uso personal o doméstico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331400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mantenimiento de maquinaria y aparatos eléctricos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331900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Reparación y mantenimiento de máquinas y equipo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439100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equipo de construcción o demolición dotado de operarios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452101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Lavado automático y manual de vehículos automotores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452210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de cámaras y cubiertas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de amortiguadores, alineación de dirección y balanceo de ruedas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452300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Instalación y reparación de parabrisas, lunetas y ventanillas, cerraduras no eléctricas y grabado de cristales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452401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Reparaciones eléctricas del tablero e instrumental; reparación y recarga de baterías; instalación de alarmas, radios, sistemas de climatización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452500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Tapizado y </w:t>
            </w:r>
            <w:proofErr w:type="spellStart"/>
            <w:r w:rsidRPr="005C6674">
              <w:rPr>
                <w:rFonts w:ascii="Verdana" w:hAnsi="Verdana"/>
                <w:color w:val="000000"/>
                <w:sz w:val="15"/>
                <w:szCs w:val="15"/>
                <w:lang w:val="es-ES" w:eastAsia="es-ES"/>
              </w:rPr>
              <w:t>retapizado</w:t>
            </w:r>
            <w:proofErr w:type="spellEnd"/>
            <w:r w:rsidRPr="005C6674">
              <w:rPr>
                <w:rFonts w:ascii="Verdana" w:hAnsi="Verdana"/>
                <w:color w:val="000000"/>
                <w:sz w:val="15"/>
                <w:szCs w:val="15"/>
                <w:lang w:val="es-ES" w:eastAsia="es-ES"/>
              </w:rPr>
              <w:t xml:space="preserve"> de automotores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452600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pintura de carrocerías; colocación y reparación de guardabarros y protecciones exteriores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452700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Instalación y reparación de caños de escape y radiadores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452800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Mantenimiento y reparación de frenos y embragues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452910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Instalación y reparación de equipos de GNC</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452990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Mantenimiento y reparación del motor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mecánica integral</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453100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partes, piezas y accesorios de vehículos automotores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453210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cámaras y cubiertas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453220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baterías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453291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partes, piezas y accesorios nuevos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453292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partes, piezas y accesorios usados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454011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de motocicletas y de sus partes, piezas y accesorios, excepto en comisión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454020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Mantenimiento y reparación de motocicletas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semillas y granos para forrajes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462131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cereales (incluye arroz), oleaginosas y forrajeras excepto semillas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462132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Acopio y acondicionamiento de cereales y semillas, excepto de algodón y semillas y granos para forrajes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materias primas agrícolas y de la silvicultura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462201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lanas, cueros en bruto y productos afines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462209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materias primas pecuarias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incluso animales vivos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productos lácteos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463112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fiambres y quesos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463121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carnes rojas y derivados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463129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aves, huevos y productos de granja y de la caza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pescado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y empaque de frutas, de legumbres y hortalizas frescas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463151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pan, productos de confitería y pastas frescas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463152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azúcar</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463153</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aceites y grasas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463154</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café, té, yerba mate y otras infusiones y especias y condimentos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463159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y subproductos de molinería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463160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chocolates, golosinas y productos para kioscos y </w:t>
            </w:r>
            <w:proofErr w:type="spellStart"/>
            <w:r w:rsidRPr="005C6674">
              <w:rPr>
                <w:rFonts w:ascii="Verdana" w:hAnsi="Verdana"/>
                <w:color w:val="000000"/>
                <w:sz w:val="15"/>
                <w:szCs w:val="15"/>
                <w:lang w:val="es-ES" w:eastAsia="es-ES"/>
              </w:rPr>
              <w:t>polirrubros</w:t>
            </w:r>
            <w:proofErr w:type="spellEnd"/>
            <w:r w:rsidRPr="005C6674">
              <w:rPr>
                <w:rFonts w:ascii="Verdana" w:hAnsi="Verdana"/>
                <w:color w:val="000000"/>
                <w:sz w:val="15"/>
                <w:szCs w:val="15"/>
                <w:lang w:val="es-ES" w:eastAsia="es-ES"/>
              </w:rPr>
              <w:t xml:space="preserve">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cigarrillos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463170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alimentos balanceados para animales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463180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supermercados mayoristas de alimentos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463191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frutas, legumbres y cereales secos y en conserva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463199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alimenticios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463211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vino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463212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bebidas espiritosas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463219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bebidas alcohólicas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bebidas no alcohólicas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tejidos (telas)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464112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mercería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464113</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mantelería, ropa de cama y artículos textiles para el hogar</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464114</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tapices y alfombras de materiales textiles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464119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textiles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464121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prendas de vestir de cuero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464122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medias y prendas de punto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464129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prendas y accesorios de vestir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uniformes y ropa de trabajo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calzado excepto el ortopédico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464141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pieles y cueros curtidos y salados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464142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suelas y afines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464149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artículos de marroquinería, paraguas y productos similares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464150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uniformes y ropa de trabajo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464211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libros y publicaciones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464212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diarios y revistas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464221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papel y productos de papel y cartón excepto envases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464222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envases de papel y cartón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464223</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librería y papelería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464310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productos farmacéuticos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464320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productos cosméticos, de tocador y de perfumería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464330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instrumental médico y odontológico y artículos ortopédicos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464340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productos veterinarios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464410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óptica y de fotografía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464420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relojería, joyería y fantasías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464501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electrodomésticos y artefactos para el hogar excepto equipos de audio y video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464502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equipos de audio, video y televisión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464610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muebles excepto de oficina; artículos de mimbre y corcho; colchones y somieres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464620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iluminación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464631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vidrio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464632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bazar y menaje excepto de vidrio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464910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w:t>
            </w:r>
            <w:proofErr w:type="spellStart"/>
            <w:r w:rsidRPr="005C6674">
              <w:rPr>
                <w:rFonts w:ascii="Verdana" w:hAnsi="Verdana"/>
                <w:color w:val="000000"/>
                <w:sz w:val="15"/>
                <w:szCs w:val="15"/>
                <w:lang w:val="es-ES" w:eastAsia="es-ES"/>
              </w:rPr>
              <w:t>CD's</w:t>
            </w:r>
            <w:proofErr w:type="spellEnd"/>
            <w:r w:rsidRPr="005C6674">
              <w:rPr>
                <w:rFonts w:ascii="Verdana" w:hAnsi="Verdana"/>
                <w:color w:val="000000"/>
                <w:sz w:val="15"/>
                <w:szCs w:val="15"/>
                <w:lang w:val="es-ES" w:eastAsia="es-ES"/>
              </w:rPr>
              <w:t xml:space="preserve"> y </w:t>
            </w:r>
            <w:proofErr w:type="spellStart"/>
            <w:r w:rsidRPr="005C6674">
              <w:rPr>
                <w:rFonts w:ascii="Verdana" w:hAnsi="Verdana"/>
                <w:color w:val="000000"/>
                <w:sz w:val="15"/>
                <w:szCs w:val="15"/>
                <w:lang w:val="es-ES" w:eastAsia="es-ES"/>
              </w:rPr>
              <w:t>DVD's</w:t>
            </w:r>
            <w:proofErr w:type="spellEnd"/>
            <w:r w:rsidRPr="005C6674">
              <w:rPr>
                <w:rFonts w:ascii="Verdana" w:hAnsi="Verdana"/>
                <w:color w:val="000000"/>
                <w:sz w:val="15"/>
                <w:szCs w:val="15"/>
                <w:lang w:val="es-ES" w:eastAsia="es-ES"/>
              </w:rPr>
              <w:t xml:space="preserve"> de audio y video grabados.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464920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materiales y productos de limpieza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464930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juguetes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464940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bicicletas y rodados similares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464950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esparcimiento y deportes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464991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flores y plantas naturales y artificiales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464999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artículos de uso doméstico o personal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465100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equipos, periféricos, accesorios y programas informáticos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465210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equipos de telefonía y comunicaciones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componentes electrónicos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465310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equipos e implementos de uso en los sectores agropecuario, jardinería, silvicultura, pesca y caza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465320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equipos e implementos de uso en la elaboración de alimentos, bebidas y tabaco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465330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equipos e implementos de uso en la fabricación de textiles, prendas y accesorios de vestir, calzado, artículos de cuero y marroquinería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465340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equipos e implementos de uso en imprentas, artes gráficas y actividades conexas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465350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equipos e implementos de uso médico y paramédico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465360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equipos e implementos de uso en la industria del plástico y del caucho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465390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máquinas, equipos e implementos de uso especial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465400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 herramienta de uso general</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465500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vehículos, equipos y máquinas para el transporte ferroviario, aéreo y de navegación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465610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muebles e instalaciones para oficinas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465690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muebles e instalaciones para la industria, el comercio y los servicios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465910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máquinas y equipo de control y seguridad</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465920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maquinaria y equipo de oficina, excepto equipo informático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465930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equipo profesional y científico e instrumentos de medida y de control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465990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máquinas, equipo y materiales conexos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466119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combustibles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y lubricantes para automotores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466121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Fraccionamiento y distribución de gas licuado.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466129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combustibles, lubricantes, leña y carbón, excepto gas licuado y combustibles y lubricantes para automotores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466200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metales y minerales metalíferos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aberturas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productos de madera excepto muebles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ferretería y materiales eléctricos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pinturas y productos conexos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466350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cristales y espejos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466360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para plomería, instalación de gas y calefacción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466370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papeles para pared, revestimiento para pisos de goma, plástico y textiles, y artículos similares para la decoración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466391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loza, cerámica y porcelana de uso en construcción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466399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artículos para la construcción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466910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intermedios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desperdicios y desechos textiles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466920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intermedios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desperdicios y desechos de papel y cartón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466931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artículos de plástico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466932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abonos, fertilizantes y plaguicidas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466939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intermedios, desperdicios y desechos de vidrio, caucho, goma y químicos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466940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intermedios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desperdicios y desechos metálicos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466990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productos intermedios, desperdicios y desechos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469010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insumos agropecuarios diversos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469090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mercancías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471110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en hipermercados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471120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en supermercados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471130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en </w:t>
            </w:r>
            <w:proofErr w:type="spellStart"/>
            <w:r w:rsidRPr="005C6674">
              <w:rPr>
                <w:rFonts w:ascii="Verdana" w:hAnsi="Verdana"/>
                <w:color w:val="000000"/>
                <w:sz w:val="15"/>
                <w:szCs w:val="15"/>
                <w:lang w:val="es-ES" w:eastAsia="es-ES"/>
              </w:rPr>
              <w:t>minimercados</w:t>
            </w:r>
            <w:proofErr w:type="spellEnd"/>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471191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en kioscos, </w:t>
            </w:r>
            <w:proofErr w:type="spellStart"/>
            <w:r w:rsidRPr="005C6674">
              <w:rPr>
                <w:rFonts w:ascii="Verdana" w:hAnsi="Verdana"/>
                <w:color w:val="000000"/>
                <w:sz w:val="15"/>
                <w:szCs w:val="15"/>
                <w:lang w:val="es-ES" w:eastAsia="es-ES"/>
              </w:rPr>
              <w:t>polirrubros</w:t>
            </w:r>
            <w:proofErr w:type="spellEnd"/>
            <w:r w:rsidRPr="005C6674">
              <w:rPr>
                <w:rFonts w:ascii="Verdana" w:hAnsi="Verdana"/>
                <w:color w:val="000000"/>
                <w:sz w:val="15"/>
                <w:szCs w:val="15"/>
                <w:lang w:val="es-ES" w:eastAsia="es-ES"/>
              </w:rPr>
              <w:t xml:space="preserve"> y comercios no especializados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tabaco, cigarros y cigarrillos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471900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en comercios no especializados, sin predominio de productos alimenticios y bebidas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472172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bombones, golosinas y demás productos de confitería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productos alimenticios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en comercios especializados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472200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bebidas en comercios especializados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474010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equipos, periféricos, accesorios y programas informáticos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474020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aparatos de telefonía y comunicación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475110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hilados, tejidos y artículos de mercería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475120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confecciones para el hogar</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475190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artículos textiles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prendas de vestir</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aberturas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maderas y artículos de madera y corcho, excepto muebles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artículos de ferretería y materiales eléctricos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pinturas y productos conexos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475250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artículos para plomería e instalación de gas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475260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cristales, espejos, mamparas y cerramientos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475270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papeles para pared, revestimientos para pisos y artículos similares para la decoración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475290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materiales de construcción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475300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electrodomésticos, artefactos para el hogar y equipos de audio y video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475410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muebles para el hogar, artículos de mimbre y corcho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475420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colchones y somieres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475430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artículos de iluminación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475440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artículos de bazar y menaje</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475490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artículos para el hogar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476111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libros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476112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libros con material condicionado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476121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diarios y revistas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476122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diarios y revistas con material condicionado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476130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papel, cartón, materiales de embalaje y artículos de librería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476200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CD y DVD de audio y video grabados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476310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equipos y artículos deportivos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476320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armas, artículos para la caza y pesca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476400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juguetes, artículos de cotillón y juegos de mesa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477110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ropa interior, medias, prendas para dormir y para la playa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477120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uniformes escolares y guardapolvos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477130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indumentaria para bebés y niños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477140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indumentaria deportiva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477150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prendas de cuero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477190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prendas y accesorios de vestir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477210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artículos de talabartería y artículos regionales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calzado, excepto el ortopédico y el deportivo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477230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calzado deportivo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477290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artículos de marroquinería, paraguas y similares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477311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productos farmacéuticos y de herboristería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477320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productos cosméticos, de tocador y de perfumería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477330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instrumental médico y odontológico y artículos ortopédicos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artículos de óptica y fotografía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artículos de relojería y joyería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w:t>
            </w:r>
            <w:proofErr w:type="spellStart"/>
            <w:r w:rsidRPr="005C6674">
              <w:rPr>
                <w:rFonts w:ascii="Verdana" w:hAnsi="Verdana"/>
                <w:color w:val="000000"/>
                <w:sz w:val="15"/>
                <w:szCs w:val="15"/>
                <w:lang w:val="es-ES" w:eastAsia="es-ES"/>
              </w:rPr>
              <w:t>bijouterie</w:t>
            </w:r>
            <w:proofErr w:type="spellEnd"/>
            <w:r w:rsidRPr="005C6674">
              <w:rPr>
                <w:rFonts w:ascii="Verdana" w:hAnsi="Verdana"/>
                <w:color w:val="000000"/>
                <w:sz w:val="15"/>
                <w:szCs w:val="15"/>
                <w:lang w:val="es-ES" w:eastAsia="es-ES"/>
              </w:rPr>
              <w:t xml:space="preserve"> y fantasía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477440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flores, plantas, semillas, abonos, fertilizantes y otros productos de vivero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477450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materiales y productos de limpieza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477461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combustibles comprendidos en la ley 23966, excepto de producción propia y excepto para automotores y motocicletas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477462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combustible de producción propia comprendidos en la ley 23966 excepto para vehículos automotores y motocicletas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477469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fuel </w:t>
            </w:r>
            <w:proofErr w:type="spellStart"/>
            <w:r w:rsidRPr="005C6674">
              <w:rPr>
                <w:rFonts w:ascii="Verdana" w:hAnsi="Verdana"/>
                <w:color w:val="000000"/>
                <w:sz w:val="15"/>
                <w:szCs w:val="15"/>
                <w:lang w:val="es-ES" w:eastAsia="es-ES"/>
              </w:rPr>
              <w:t>oil</w:t>
            </w:r>
            <w:proofErr w:type="spellEnd"/>
            <w:r w:rsidRPr="005C6674">
              <w:rPr>
                <w:rFonts w:ascii="Verdana" w:hAnsi="Verdana"/>
                <w:color w:val="000000"/>
                <w:sz w:val="15"/>
                <w:szCs w:val="15"/>
                <w:lang w:val="es-ES" w:eastAsia="es-ES"/>
              </w:rPr>
              <w:t>, gas en garrafas, carbón y leña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477470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productos veterinarios, animales domésticos y alimento balanceado para mascotas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477480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obras de arte</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artículos nuevos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478010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alimentos, bebidas y tabaco en puestos móviles y mercados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478090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productos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en puestos móviles y mercados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479101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por internet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479109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por correo, televisión y otros medios de comunicación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479900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no realizada en establecimientos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493110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por oleoductos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493120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 de transporte por poliductos y </w:t>
            </w:r>
            <w:proofErr w:type="spellStart"/>
            <w:r w:rsidRPr="005C6674">
              <w:rPr>
                <w:rFonts w:ascii="Verdana" w:hAnsi="Verdana"/>
                <w:color w:val="000000"/>
                <w:sz w:val="15"/>
                <w:szCs w:val="15"/>
                <w:lang w:val="es-ES" w:eastAsia="es-ES"/>
              </w:rPr>
              <w:t>fueloductos</w:t>
            </w:r>
            <w:proofErr w:type="spellEnd"/>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493200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por gasoductos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522010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almacenamiento y depósito en silos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522020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almacenamiento y depósito en cámaras frigoríficas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522091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usuarios directos de zona franca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522092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gestión de depósitos fiscales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522099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almacenamiento y depósito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523011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gestión aduanera realizados por despachantes de aduana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523019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gestión aduanera para el transporte de mercaderías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523020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agencias marítimas para el transporte de mercaderías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523031</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gestión de agentes de transporte aduanero excepto agencias marítimas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523032</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operadores logísticos seguros (OLS) en el ámbito aduanero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523039</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operadores logísticos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523090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gestión y logística para el transporte de mercaderías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524110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explotación de infraestructura para el transporte terrestre, peajes y otros derechos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524120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playas de estacionamiento y garajes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524130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estaciones terminales de ómnibus y ferroviarias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524190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complementarios para el transporte terrestre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524210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explotación de infraestructura para el transporte marítimo, derechos de puerto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524220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guarderías náuticas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524230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para la navegación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524290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complementarios para el transporte marítimo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524310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explotación de infraestructura para el transporte aéreo, derechos de aeropuerto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524320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hangares y estacionamiento de aeronaves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524330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para la aeronavegación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524390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complementarios para el transporte aéreo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951100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mantenimiento de equipos informáticos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951200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y mantenimiento de equipos de comunicación</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952100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de artículos eléctricos y electrónicos de uso doméstico</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952200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de calzado y artículos de marroquinería</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952300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de tapizados y muebles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952910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Reforma y reparación de cerraduras, duplicación de llaves. Cerrajerías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952920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Reparación de relojes y joyas. Relojerías</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rPr>
          <w:trHeight w:val="1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952990</w:t>
            </w:r>
          </w:p>
        </w:tc>
        <w:tc>
          <w:tcPr>
            <w:tcW w:w="2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Reparación de efectos personales y enseres domésticos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spacing w:line="15" w:lineRule="atLeast"/>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Restaurantes y hoteles: 3% o 4,5% (art. 6)</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general del 3% para las siguientes actividades de prestaciones de obras y/o servicios “Restaurantes y Hoteles”, en tanto no tengan previsto otro tratamiento en esta ley o en el Código Fiscal.</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Grandes contribuyentes: 4,5%</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Se establece la tasa del 4,5% para las siguientes actividades comprendidas en el </w:t>
      </w:r>
      <w:hyperlink r:id="rId19" w:anchor="ART_6_a" w:tgtFrame="_blank" w:history="1">
        <w:r w:rsidRPr="005C6674">
          <w:rPr>
            <w:rFonts w:ascii="Verdana" w:hAnsi="Verdana"/>
            <w:color w:val="0000FF"/>
            <w:sz w:val="16"/>
            <w:u w:val="single"/>
            <w:lang w:val="es-ES" w:eastAsia="es-ES"/>
          </w:rPr>
          <w:t>artículo 6</w:t>
        </w:r>
      </w:hyperlink>
      <w:r w:rsidRPr="005C6674">
        <w:rPr>
          <w:rFonts w:ascii="Verdana" w:hAnsi="Verdana"/>
          <w:i/>
          <w:iCs/>
          <w:color w:val="000000"/>
          <w:sz w:val="16"/>
          <w:lang w:val="es-ES" w:eastAsia="es-ES"/>
        </w:rPr>
        <w:t xml:space="preserve"> del Anexo I de la ley (Bs. As. </w:t>
      </w:r>
      <w:proofErr w:type="spellStart"/>
      <w:r w:rsidRPr="005C6674">
        <w:rPr>
          <w:rFonts w:ascii="Verdana" w:hAnsi="Verdana"/>
          <w:i/>
          <w:iCs/>
          <w:color w:val="000000"/>
          <w:sz w:val="16"/>
          <w:lang w:val="es-ES" w:eastAsia="es-ES"/>
        </w:rPr>
        <w:t>cdad.</w:t>
      </w:r>
      <w:proofErr w:type="spellEnd"/>
      <w:r w:rsidRPr="005C6674">
        <w:rPr>
          <w:rFonts w:ascii="Verdana" w:hAnsi="Verdana"/>
          <w:i/>
          <w:iCs/>
          <w:color w:val="000000"/>
          <w:sz w:val="16"/>
          <w:lang w:val="es-ES" w:eastAsia="es-ES"/>
        </w:rPr>
        <w:t>) 6506</w:t>
      </w:r>
      <w:r w:rsidRPr="005C6674">
        <w:rPr>
          <w:rFonts w:ascii="Verdana" w:hAnsi="Verdana"/>
          <w:color w:val="000000"/>
          <w:sz w:val="16"/>
          <w:szCs w:val="16"/>
          <w:lang w:val="es-ES" w:eastAsia="es-ES"/>
        </w:rPr>
        <w:t>, cuando las mismas sean realizadas por contribuyentes y/o responsables con ingresos brutos anuales en el ejercicio fiscal anterior superiores a </w:t>
      </w:r>
      <w:r w:rsidRPr="005C6674">
        <w:rPr>
          <w:rFonts w:ascii="Verdana" w:hAnsi="Verdana"/>
          <w:i/>
          <w:iCs/>
          <w:color w:val="000000"/>
          <w:sz w:val="16"/>
          <w:lang w:val="es-ES" w:eastAsia="es-ES"/>
        </w:rPr>
        <w:t>$ 179.000.000 (ciento setenta y nueve millones de pesos)</w:t>
      </w:r>
      <w:r w:rsidRPr="005C6674">
        <w:rPr>
          <w:rFonts w:ascii="Verdana" w:hAnsi="Verdana"/>
          <w:color w:val="000000"/>
          <w:sz w:val="16"/>
          <w:szCs w:val="16"/>
          <w:lang w:val="es-ES" w:eastAsia="es-ES"/>
        </w:rPr>
        <w:t>.</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4596"/>
        <w:gridCol w:w="2129"/>
        <w:gridCol w:w="2128"/>
      </w:tblGrid>
      <w:tr w:rsidR="005C6674" w:rsidRPr="005C6674" w:rsidTr="005C6674">
        <w:trPr>
          <w:trHeight w:val="210"/>
        </w:trPr>
        <w:tc>
          <w:tcPr>
            <w:tcW w:w="38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238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2235"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50"/>
        </w:trPr>
        <w:tc>
          <w:tcPr>
            <w:tcW w:w="383"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2382"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1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menor a </w:t>
            </w:r>
            <w:r w:rsidRPr="005C6674">
              <w:rPr>
                <w:rFonts w:ascii="Verdana" w:hAnsi="Verdana"/>
                <w:b/>
                <w:bCs/>
                <w:i/>
                <w:iCs/>
                <w:color w:val="000000"/>
                <w:sz w:val="15"/>
                <w:lang w:val="es-ES" w:eastAsia="es-ES"/>
              </w:rPr>
              <w:t>$ 179.000.000</w:t>
            </w:r>
            <w:hyperlink r:id="rId20" w:anchor="q1" w:tgtFrame="_self" w:history="1">
              <w:r w:rsidRPr="005C6674">
                <w:rPr>
                  <w:rFonts w:ascii="Verdana" w:hAnsi="Verdana"/>
                  <w:color w:val="0000FF"/>
                  <w:sz w:val="15"/>
                  <w:u w:val="single"/>
                  <w:lang w:val="es-ES" w:eastAsia="es-ES"/>
                </w:rPr>
                <w:t>(1)</w:t>
              </w:r>
            </w:hyperlink>
          </w:p>
        </w:tc>
        <w:tc>
          <w:tcPr>
            <w:tcW w:w="1117"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mayor a </w:t>
            </w:r>
            <w:r w:rsidRPr="005C6674">
              <w:rPr>
                <w:rFonts w:ascii="Verdana" w:hAnsi="Verdana"/>
                <w:b/>
                <w:bCs/>
                <w:i/>
                <w:iCs/>
                <w:color w:val="000000"/>
                <w:sz w:val="15"/>
                <w:lang w:val="es-ES" w:eastAsia="es-ES"/>
              </w:rPr>
              <w:t>$ 179.000.000</w:t>
            </w:r>
            <w:hyperlink r:id="rId21" w:anchor="q1" w:tgtFrame="_self" w:history="1">
              <w:r w:rsidRPr="005C6674">
                <w:rPr>
                  <w:rFonts w:ascii="Verdana" w:hAnsi="Verdana"/>
                  <w:color w:val="0000FF"/>
                  <w:sz w:val="15"/>
                  <w:u w:val="single"/>
                  <w:lang w:val="es-ES" w:eastAsia="es-ES"/>
                </w:rPr>
                <w:t>(1)</w:t>
              </w:r>
            </w:hyperlink>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107500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Elaboración de comidas preparadas para reventa</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551010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alojamiento por hora</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551021</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alojamiento en pensiones</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55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551022</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alojamiento en hoteles, hosterías y residenciales similares, excepto por hora, que incluyen servicio de restaurante al público</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55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551023</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alojamiento en hoteles, hosterías y residenciales similares, excepto por hora, que no incluyen servicio de restaurante al público</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551090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hospedaje temporal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552000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alojamiento en campings</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561011</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restaurantes y cantinas sin espectáculo</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8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561012</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restaurantes y cantinas con espectáculo</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39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561013</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w:t>
            </w:r>
            <w:proofErr w:type="spellStart"/>
            <w:r w:rsidRPr="005C6674">
              <w:rPr>
                <w:rFonts w:ascii="Verdana" w:hAnsi="Verdana"/>
                <w:color w:val="000000"/>
                <w:sz w:val="15"/>
                <w:szCs w:val="15"/>
                <w:lang w:val="es-ES" w:eastAsia="es-ES"/>
              </w:rPr>
              <w:t>fast</w:t>
            </w:r>
            <w:proofErr w:type="spellEnd"/>
            <w:r w:rsidRPr="005C6674">
              <w:rPr>
                <w:rFonts w:ascii="Verdana" w:hAnsi="Verdana"/>
                <w:color w:val="000000"/>
                <w:sz w:val="15"/>
                <w:szCs w:val="15"/>
                <w:lang w:val="es-ES" w:eastAsia="es-ES"/>
              </w:rPr>
              <w:t xml:space="preserve"> </w:t>
            </w:r>
            <w:proofErr w:type="spellStart"/>
            <w:r w:rsidRPr="005C6674">
              <w:rPr>
                <w:rFonts w:ascii="Verdana" w:hAnsi="Verdana"/>
                <w:color w:val="000000"/>
                <w:sz w:val="15"/>
                <w:szCs w:val="15"/>
                <w:lang w:val="es-ES" w:eastAsia="es-ES"/>
              </w:rPr>
              <w:t>food</w:t>
            </w:r>
            <w:proofErr w:type="spellEnd"/>
            <w:r w:rsidRPr="005C6674">
              <w:rPr>
                <w:rFonts w:ascii="Verdana" w:hAnsi="Verdana"/>
                <w:color w:val="000000"/>
                <w:sz w:val="15"/>
                <w:szCs w:val="15"/>
                <w:lang w:val="es-ES" w:eastAsia="es-ES"/>
              </w:rPr>
              <w:t>” y locales de venta de comidas y bebidas al paso</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8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561014</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expendio de bebidas en bares</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57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561019</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expendio de comidas y bebidas en establecimientos con servicio de mesa y/o en mostrador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561020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preparación de comidas para llevar</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8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561030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expendio de helados</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37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561040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preparación de comidas realizadas por/para vendedores ambulantes</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37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562010</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preparación de comidas para empresas y eventos</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57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562091</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cantinas con atención exclusiva a los empleados o estudiantes dentro de empresas o establecimientos educativos</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562099</w:t>
            </w:r>
          </w:p>
        </w:tc>
        <w:tc>
          <w:tcPr>
            <w:tcW w:w="2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comidas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1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4,50%</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Transporte: </w:t>
      </w:r>
      <w:r w:rsidRPr="005C6674">
        <w:rPr>
          <w:rFonts w:ascii="Verdana" w:hAnsi="Verdana"/>
          <w:b/>
          <w:bCs/>
          <w:i/>
          <w:iCs/>
          <w:color w:val="000000"/>
          <w:sz w:val="16"/>
          <w:lang w:val="es-ES" w:eastAsia="es-ES"/>
        </w:rPr>
        <w:t>2% </w:t>
      </w:r>
      <w:r w:rsidRPr="005C6674">
        <w:rPr>
          <w:rFonts w:ascii="Verdana" w:hAnsi="Verdana"/>
          <w:b/>
          <w:bCs/>
          <w:color w:val="000000"/>
          <w:sz w:val="16"/>
          <w:lang w:val="es-ES" w:eastAsia="es-ES"/>
        </w:rPr>
        <w:t>(art. 7)</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w:t>
      </w:r>
      <w:r w:rsidRPr="005C6674">
        <w:rPr>
          <w:rFonts w:ascii="Verdana" w:hAnsi="Verdana"/>
          <w:i/>
          <w:iCs/>
          <w:color w:val="000000"/>
          <w:sz w:val="16"/>
          <w:lang w:val="es-ES" w:eastAsia="es-ES"/>
        </w:rPr>
        <w:t>2%</w:t>
      </w:r>
      <w:r w:rsidRPr="005C6674">
        <w:rPr>
          <w:rFonts w:ascii="Verdana" w:hAnsi="Verdana"/>
          <w:color w:val="000000"/>
          <w:sz w:val="16"/>
          <w:szCs w:val="16"/>
          <w:lang w:val="es-ES" w:eastAsia="es-ES"/>
        </w:rPr>
        <w:t> para las siguientes actividades.</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67"/>
        <w:gridCol w:w="7520"/>
        <w:gridCol w:w="1072"/>
      </w:tblGrid>
      <w:tr w:rsidR="005C6674" w:rsidRPr="005C6674" w:rsidTr="005C6674">
        <w:trPr>
          <w:trHeight w:val="150"/>
        </w:trPr>
        <w:tc>
          <w:tcPr>
            <w:tcW w:w="598"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3852"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549"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491201</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ferroviario de petróleo y 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491209</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ferroviario de cargas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492210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mudanza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492221</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de cereales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492229</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 de transporte automotor de mercaderías a granel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492230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de animales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492240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por camión cisterna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492250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de mercaderías y sustancias peligrosas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492280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 de transporte automotor urbano de carga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492291</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de petróleo y 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492299</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 de transporte automotor de cargas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501100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marítimo de pasajeros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501201</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marítimo de petróleo y 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501209</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marítimo de carga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502101</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fluvial y lacustre de pasajeros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502200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fluvial y lacustre de carga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511000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aéreo de pasajeros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512000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aéreo de cargas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521010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manipulación de carga en el ámbito terrestre</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521020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manipulación de carga en el ámbito portuario</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r w:rsidR="005C6674" w:rsidRPr="005C6674" w:rsidTr="005C6674">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521030</w:t>
            </w:r>
          </w:p>
        </w:tc>
        <w:tc>
          <w:tcPr>
            <w:tcW w:w="38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manipulación de carga en el ámbito aéreo</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2,00%</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Comunicaciones:</w:t>
      </w:r>
      <w:r w:rsidRPr="005C6674">
        <w:rPr>
          <w:rFonts w:ascii="Verdana" w:hAnsi="Verdana"/>
          <w:color w:val="000000"/>
          <w:sz w:val="16"/>
          <w:szCs w:val="16"/>
          <w:lang w:val="es-ES" w:eastAsia="es-ES"/>
        </w:rPr>
        <w:t> </w:t>
      </w:r>
      <w:r w:rsidRPr="005C6674">
        <w:rPr>
          <w:rFonts w:ascii="Verdana" w:hAnsi="Verdana"/>
          <w:b/>
          <w:bCs/>
          <w:color w:val="000000"/>
          <w:sz w:val="16"/>
          <w:lang w:val="es-ES" w:eastAsia="es-ES"/>
        </w:rPr>
        <w:t>3% o 4% (art. 8)</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para las siguientes actividades de prestación de obras y/o servicios relativas a comunicaciones.</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Cuando las actividades sean realizadas por contribuyentes y/o responsables con ingresos brutos anuales en el ejercicio fiscal anterior iguales o inferiores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Cuando estos ingresos brutos sean superiores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una tasa del 4%:</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4132"/>
        <w:gridCol w:w="2363"/>
        <w:gridCol w:w="2358"/>
      </w:tblGrid>
      <w:tr w:rsidR="005C6674" w:rsidRPr="005C6674" w:rsidTr="005C6674">
        <w:trPr>
          <w:trHeight w:val="210"/>
        </w:trPr>
        <w:tc>
          <w:tcPr>
            <w:tcW w:w="38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214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2473"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rPr>
          <w:trHeight w:val="150"/>
        </w:trPr>
        <w:tc>
          <w:tcPr>
            <w:tcW w:w="383"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2144"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23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menor a </w:t>
            </w:r>
            <w:r w:rsidRPr="005C6674">
              <w:rPr>
                <w:rFonts w:ascii="Verdana" w:hAnsi="Verdana"/>
                <w:b/>
                <w:bCs/>
                <w:i/>
                <w:iCs/>
                <w:color w:val="000000"/>
                <w:sz w:val="15"/>
                <w:lang w:val="es-ES" w:eastAsia="es-ES"/>
              </w:rPr>
              <w:t>$ 179.000.000</w:t>
            </w:r>
            <w:hyperlink r:id="rId22" w:anchor="q1" w:tgtFrame="_self" w:history="1">
              <w:r w:rsidRPr="005C6674">
                <w:rPr>
                  <w:rFonts w:ascii="Verdana" w:hAnsi="Verdana"/>
                  <w:color w:val="0000FF"/>
                  <w:sz w:val="15"/>
                  <w:u w:val="single"/>
                  <w:lang w:val="es-ES" w:eastAsia="es-ES"/>
                </w:rPr>
                <w:t>(1)</w:t>
              </w:r>
            </w:hyperlink>
          </w:p>
        </w:tc>
        <w:tc>
          <w:tcPr>
            <w:tcW w:w="1235"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mayor a </w:t>
            </w:r>
            <w:r w:rsidRPr="005C6674">
              <w:rPr>
                <w:rFonts w:ascii="Verdana" w:hAnsi="Verdana"/>
                <w:b/>
                <w:bCs/>
                <w:i/>
                <w:iCs/>
                <w:color w:val="000000"/>
                <w:sz w:val="15"/>
                <w:lang w:val="es-ES" w:eastAsia="es-ES"/>
              </w:rPr>
              <w:t>$ 179.000.000</w:t>
            </w:r>
            <w:hyperlink r:id="rId23" w:anchor="q1" w:tgtFrame="_self" w:history="1">
              <w:r w:rsidRPr="005C6674">
                <w:rPr>
                  <w:rFonts w:ascii="Verdana" w:hAnsi="Verdana"/>
                  <w:color w:val="0000FF"/>
                  <w:sz w:val="15"/>
                  <w:u w:val="single"/>
                  <w:lang w:val="es-ES" w:eastAsia="es-ES"/>
                </w:rPr>
                <w:t>(1)</w:t>
              </w:r>
            </w:hyperlink>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601000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Emisión y retransmisión de radio</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602100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Emisión y retransmisión de televisión abierta</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602200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Operadores de televisión por suscripción</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602310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Emisión de señales de televisión por suscripción</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602900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televisión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611010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locutorios</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8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611090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telefonía fija, excepto locutorios</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39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613000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telecomunicaciones vía satélite, excepto servicios de transmisión de televisión</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80"/>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614010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proveedores de acceso a internet</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614090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telecomunicación vía internet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619000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telecomunicaciones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631120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Hospedaje de datos</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639100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Agencias de noticias</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r w:rsidR="005C6674" w:rsidRPr="005C6674" w:rsidTr="005C6674">
        <w:trPr>
          <w:trHeight w:val="195"/>
        </w:trPr>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639900</w:t>
            </w:r>
          </w:p>
        </w:tc>
        <w:tc>
          <w:tcPr>
            <w:tcW w:w="21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información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4,00%</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color w:val="000000"/>
          <w:sz w:val="16"/>
          <w:lang w:val="es-ES" w:eastAsia="es-ES"/>
        </w:rPr>
        <w:t>Servicios inmobiliarios empresariales y de alquiler: 3% o 5% (art. 9)</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para las siguientes actividades.</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Cuando las actividades sean realizadas por contribuyentes y/o responsables con ingresos brutos anuales en el ejercicio fiscal anterior iguales o inferiores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Cuando estos ingresos brutos sean superiores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una tasa del 5%.</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4733"/>
        <w:gridCol w:w="2061"/>
        <w:gridCol w:w="2059"/>
      </w:tblGrid>
      <w:tr w:rsidR="005C6674" w:rsidRPr="005C6674" w:rsidTr="005C6674">
        <w:tc>
          <w:tcPr>
            <w:tcW w:w="38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245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2165"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c>
          <w:tcPr>
            <w:tcW w:w="383"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2452"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08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menor a </w:t>
            </w:r>
            <w:r w:rsidRPr="005C6674">
              <w:rPr>
                <w:rFonts w:ascii="Verdana" w:hAnsi="Verdana"/>
                <w:b/>
                <w:bCs/>
                <w:i/>
                <w:iCs/>
                <w:color w:val="000000"/>
                <w:sz w:val="15"/>
                <w:lang w:val="es-ES" w:eastAsia="es-ES"/>
              </w:rPr>
              <w:t>$ 179.000.000</w:t>
            </w:r>
            <w:hyperlink r:id="rId24" w:anchor="q1" w:tgtFrame="_self" w:history="1">
              <w:r w:rsidRPr="005C6674">
                <w:rPr>
                  <w:rFonts w:ascii="Verdana" w:hAnsi="Verdana"/>
                  <w:color w:val="0000FF"/>
                  <w:sz w:val="15"/>
                  <w:u w:val="single"/>
                  <w:lang w:val="es-ES" w:eastAsia="es-ES"/>
                </w:rPr>
                <w:t>(1)</w:t>
              </w:r>
            </w:hyperlink>
          </w:p>
        </w:tc>
        <w:tc>
          <w:tcPr>
            <w:tcW w:w="1082"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mayor a </w:t>
            </w:r>
            <w:r w:rsidRPr="005C6674">
              <w:rPr>
                <w:rFonts w:ascii="Verdana" w:hAnsi="Verdana"/>
                <w:b/>
                <w:bCs/>
                <w:i/>
                <w:iCs/>
                <w:color w:val="000000"/>
                <w:sz w:val="15"/>
                <w:lang w:val="es-ES" w:eastAsia="es-ES"/>
              </w:rPr>
              <w:t>$ 179.000.000</w:t>
            </w:r>
            <w:hyperlink r:id="rId25" w:anchor="q1" w:tgtFrame="_self" w:history="1">
              <w:r w:rsidRPr="005C6674">
                <w:rPr>
                  <w:rFonts w:ascii="Verdana" w:hAnsi="Verdana"/>
                  <w:color w:val="0000FF"/>
                  <w:sz w:val="15"/>
                  <w:u w:val="single"/>
                  <w:lang w:val="es-ES" w:eastAsia="es-ES"/>
                </w:rPr>
                <w:t>(1)</w:t>
              </w:r>
            </w:hyperlink>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530090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mensajerías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620101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Desarrollo y puesta a punto de productos de software</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620102</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Desarrollo de productos de software específicos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620103</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Desarrollo de software elaborado para procesadores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620104</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consultores en informática y suministros de programas de informática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620200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consultores en equipo de informática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620300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consultores en tecnología de la información</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620900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informática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631110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Procesamiento de datos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631190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Actividades conexas al procesamiento y hospedaje de datos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631201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Portales web por suscripción</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631202</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Portales web</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alquiler y explotación de inmuebles para fiestas, convenciones y otros eventos similares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681020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alquiler de consultorios médicos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681098</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por cuenta propia, con bienes urbanos propios o arrendados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681099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por cuenta propia, con bienes rurales propios o arrendados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682010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administración de consorcios de edificios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682091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prestados por inmobiliarias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682099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a cambio de una retribución o por contrata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691001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jurídicos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691002</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notariales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692000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contabilidad, auditoría y asesoría fiscal</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702010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gerenciamiento de empresas e instituciones de salud; servicios de auditoría y medicina legal; servicio de asesoramiento farmacéutico</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702091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asesoramiento, dirección y gestión empresarial realizados por integrantes de los órganos de administración y/o fiscalización en sociedades anónimas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702092</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asesoramiento, dirección y gestión empresarial realizados por integrantes de cuerpos de dirección en sociedades excepto las anónimas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702099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asesoramiento, dirección y gestión empresarial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711003</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relacionados con la electrónica y las comunicaciones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711009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arquitectura e ingeniería y servicios conexos de asesoramiento técnico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712000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Ensayos y análisis técnicos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721010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Investigación y desarrollo experimental en el campo de la ingeniería y la tecnología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721020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Investigación y desarrollo experimental en el campo de las ciencias médicas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721030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Investigación y desarrollo experimental en el campo de las ciencias agropecuarias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721090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Investigación y desarrollo experimental en el campo de las ciencias exactas y naturales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722010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Investigación y desarrollo experimental en el campo de las ciencias sociales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722020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Investigación y desarrollo experimental en el campo de las ciencias humanas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732000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Estudio de mercado, realización de encuestas de opinión pública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741000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diseño especializado</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742000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fotografía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749001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traducción e interpretación</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749002</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representación e intermediación de artistas y modelos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749003</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representación e intermediación de deportistas profesionales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749009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Actividades profesionales, científicas y técnicas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771110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automóviles sin conductor</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771190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Alquiler de vehículos automotores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sin conductor ni operarios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771210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equipo de transporte para vía acuática, sin operarios ni tripulación</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771220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equipo de transporte para vía aérea, sin operarios ni tripulación</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771290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Alquiler de equipo de transporte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sin conductor ni operarios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772010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videos y video juegos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772091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prendas de vestir</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772099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Alquiler de efectos personales y enseres domésticos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773010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maquinaria y equipo agropecuario y forestal, sin operarios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773020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maquinaria y equipo para la minería, sin operarios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773030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maquinaria y equipo de construcción e ingeniería civil, sin operarios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773040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Alquiler de maquinaria y equipo de oficina, incluso computadoras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773090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Alquiler de maquinaria y equipo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sin personal</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774000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Arrendamiento y gestión de bienes intangibles no financieros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780009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Obtención y dotación de personal</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791101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minoristas de agencias de viajes excepto en comisión</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791201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mayoristas de agencias de viajes excepto en comisión</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791901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turismo aventura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791909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complementarios de apoyo turístico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801010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transporte de caudales y objetos de valor</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801020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sistemas de seguridad</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801090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seguridad e investigación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811000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combinado de apoyo a edificios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812010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limpieza general de edificios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812020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desinfección y exterminio de plagas en el ámbito urbano</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812091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limpieza de medios de transporte excepto automóviles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812099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limpieza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813000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jardinería y mantenimiento de espacios verdes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821100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combinados de gestión administrativa de oficinas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821900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fotocopiado, preparación de documentos y otros servicios de apoyo de oficina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823000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organización de convenciones y exposiciones comerciales, excepto culturales y deportivos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829100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agencias de cobro y calificación crediticia</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829200</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envase y empaque</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829901</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recarga de saldo o crédito para consumo de bienes o servicios</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829909</w:t>
            </w:r>
          </w:p>
        </w:tc>
        <w:tc>
          <w:tcPr>
            <w:tcW w:w="245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empresariales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0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0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Servicios sociales y de salud:</w:t>
      </w:r>
      <w:r w:rsidRPr="005C6674">
        <w:rPr>
          <w:rFonts w:ascii="Verdana" w:hAnsi="Verdana"/>
          <w:b/>
          <w:bCs/>
          <w:color w:val="000000"/>
          <w:sz w:val="16"/>
          <w:lang w:val="es-ES" w:eastAsia="es-ES"/>
        </w:rPr>
        <w:t> 3% o 4,75% </w:t>
      </w:r>
      <w:r w:rsidRPr="005C6674">
        <w:rPr>
          <w:rFonts w:ascii="Verdana" w:hAnsi="Verdana"/>
          <w:b/>
          <w:bCs/>
          <w:color w:val="000000"/>
          <w:sz w:val="16"/>
          <w:szCs w:val="16"/>
          <w:lang w:val="es-ES" w:eastAsia="es-ES"/>
        </w:rPr>
        <w:t>(art. 10)</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para las siguientes actividades.</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Cuando las actividades sean realizadas por contribuyentes y/o responsables con ingresos brutos anuales en el ejercicio fiscal anterior, iguales o inferiores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Cuando estos ingresos brutos sean superiores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una tasa del 4,75%.</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4169"/>
        <w:gridCol w:w="2344"/>
        <w:gridCol w:w="2340"/>
      </w:tblGrid>
      <w:tr w:rsidR="005C6674" w:rsidRPr="005C6674" w:rsidTr="005C6674">
        <w:tc>
          <w:tcPr>
            <w:tcW w:w="38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216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2454"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c>
          <w:tcPr>
            <w:tcW w:w="383"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2163" w:type="pct"/>
            <w:vMerge/>
            <w:tcBorders>
              <w:top w:val="single" w:sz="12"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22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menor a </w:t>
            </w:r>
            <w:r w:rsidRPr="005C6674">
              <w:rPr>
                <w:rFonts w:ascii="Verdana" w:hAnsi="Verdana"/>
                <w:b/>
                <w:bCs/>
                <w:i/>
                <w:iCs/>
                <w:color w:val="000000"/>
                <w:sz w:val="15"/>
                <w:lang w:val="es-ES" w:eastAsia="es-ES"/>
              </w:rPr>
              <w:t>$ 179.000.000</w:t>
            </w:r>
            <w:hyperlink r:id="rId26" w:anchor="q1" w:tgtFrame="_self" w:history="1">
              <w:r w:rsidRPr="005C6674">
                <w:rPr>
                  <w:rFonts w:ascii="Verdana" w:hAnsi="Verdana"/>
                  <w:color w:val="0000FF"/>
                  <w:sz w:val="15"/>
                  <w:u w:val="single"/>
                  <w:lang w:val="es-ES" w:eastAsia="es-ES"/>
                </w:rPr>
                <w:t>(1)</w:t>
              </w:r>
            </w:hyperlink>
          </w:p>
        </w:tc>
        <w:tc>
          <w:tcPr>
            <w:tcW w:w="1226"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mayor a</w:t>
            </w:r>
            <w:r w:rsidRPr="005C6674">
              <w:rPr>
                <w:rFonts w:ascii="Verdana" w:hAnsi="Verdana"/>
                <w:b/>
                <w:bCs/>
                <w:i/>
                <w:iCs/>
                <w:color w:val="000000"/>
                <w:sz w:val="15"/>
                <w:lang w:val="es-ES" w:eastAsia="es-ES"/>
              </w:rPr>
              <w:t> $ 179.000.000</w:t>
            </w:r>
            <w:hyperlink r:id="rId27" w:anchor="q1" w:tgtFrame="_self" w:history="1">
              <w:r w:rsidRPr="005C6674">
                <w:rPr>
                  <w:rFonts w:ascii="Verdana" w:hAnsi="Verdana"/>
                  <w:color w:val="0000FF"/>
                  <w:sz w:val="15"/>
                  <w:u w:val="single"/>
                  <w:lang w:val="es-ES" w:eastAsia="es-ES"/>
                </w:rPr>
                <w:t>(1)</w:t>
              </w:r>
            </w:hyperlink>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750000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veterinarios</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870100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atención a personas con problemas de salud mental o de adicciones, con alojamiento</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870210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atención a ancianos con alojamiento</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870220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atención a personas minusválidas con alojamiento</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870910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atención a niños y adolescentes carenciados con alojamiento</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870920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atención a mujeres con alojamiento</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870990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sociales con alojamiento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880000</w:t>
            </w:r>
          </w:p>
        </w:tc>
        <w:tc>
          <w:tcPr>
            <w:tcW w:w="2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sociales sin alojamiento</w:t>
            </w:r>
          </w:p>
        </w:tc>
        <w:tc>
          <w:tcPr>
            <w:tcW w:w="12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4,75%</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 xml:space="preserve">Servicios comunitarios, sociales y personales </w:t>
      </w:r>
      <w:proofErr w:type="spellStart"/>
      <w:r w:rsidRPr="005C6674">
        <w:rPr>
          <w:rFonts w:ascii="Verdana" w:hAnsi="Verdana"/>
          <w:b/>
          <w:bCs/>
          <w:color w:val="000000"/>
          <w:sz w:val="16"/>
          <w:szCs w:val="16"/>
          <w:lang w:val="es-ES" w:eastAsia="es-ES"/>
        </w:rPr>
        <w:t>n.c.p</w:t>
      </w:r>
      <w:proofErr w:type="spellEnd"/>
      <w:r w:rsidRPr="005C6674">
        <w:rPr>
          <w:rFonts w:ascii="Verdana" w:hAnsi="Verdana"/>
          <w:b/>
          <w:bCs/>
          <w:color w:val="000000"/>
          <w:sz w:val="16"/>
          <w:szCs w:val="16"/>
          <w:lang w:val="es-ES" w:eastAsia="es-ES"/>
        </w:rPr>
        <w:t>., enseñanza, administración pública, defensa y seguridad social obligatoria: 3% o 5% (art. 11)</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para las siguientes actividades.</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Cuando las actividades sean realizadas por contribuyentes y/o responsables con ingresos brutos anuales en el ejercicio fiscal anterior, iguales o inferiores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3%. Cuando estos ingresos brutos sean superiores a </w:t>
      </w:r>
      <w:r w:rsidRPr="005C6674">
        <w:rPr>
          <w:rFonts w:ascii="Verdana" w:hAnsi="Verdana"/>
          <w:i/>
          <w:iCs/>
          <w:color w:val="000000"/>
          <w:sz w:val="16"/>
          <w:lang w:val="es-ES" w:eastAsia="es-ES"/>
        </w:rPr>
        <w:t>$ 179.000.000</w:t>
      </w:r>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una tasa del 5%.</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4120"/>
        <w:gridCol w:w="2367"/>
        <w:gridCol w:w="2366"/>
      </w:tblGrid>
      <w:tr w:rsidR="005C6674" w:rsidRPr="005C6674" w:rsidTr="005C6674">
        <w:tc>
          <w:tcPr>
            <w:tcW w:w="383"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Código</w:t>
            </w:r>
          </w:p>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NAES</w:t>
            </w:r>
          </w:p>
        </w:tc>
        <w:tc>
          <w:tcPr>
            <w:tcW w:w="2138"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Descripción NAES</w:t>
            </w:r>
          </w:p>
        </w:tc>
        <w:tc>
          <w:tcPr>
            <w:tcW w:w="2479"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2022</w:t>
            </w:r>
          </w:p>
        </w:tc>
      </w:tr>
      <w:tr w:rsidR="005C6674" w:rsidRPr="005C6674" w:rsidTr="005C6674">
        <w:tc>
          <w:tcPr>
            <w:tcW w:w="383" w:type="pct"/>
            <w:vMerge/>
            <w:tcBorders>
              <w:top w:val="single" w:sz="6"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2138" w:type="pct"/>
            <w:vMerge/>
            <w:tcBorders>
              <w:top w:val="single" w:sz="6" w:space="0" w:color="000000"/>
              <w:left w:val="single" w:sz="6" w:space="0" w:color="000000"/>
              <w:bottom w:val="single" w:sz="6" w:space="0" w:color="000000"/>
              <w:right w:val="single" w:sz="6" w:space="0" w:color="000000"/>
            </w:tcBorders>
            <w:vAlign w:val="center"/>
            <w:hideMark/>
          </w:tcPr>
          <w:p w:rsidR="005C6674" w:rsidRPr="005C6674" w:rsidRDefault="005C6674" w:rsidP="005C6674">
            <w:pPr>
              <w:widowControl/>
              <w:rPr>
                <w:rFonts w:ascii="Verdana" w:hAnsi="Verdana"/>
                <w:color w:val="000000"/>
                <w:sz w:val="15"/>
                <w:szCs w:val="15"/>
                <w:lang w:val="es-ES" w:eastAsia="es-ES"/>
              </w:rPr>
            </w:pPr>
          </w:p>
        </w:tc>
        <w:tc>
          <w:tcPr>
            <w:tcW w:w="124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menor a </w:t>
            </w:r>
            <w:r w:rsidRPr="005C6674">
              <w:rPr>
                <w:rFonts w:ascii="Verdana" w:hAnsi="Verdana"/>
                <w:b/>
                <w:bCs/>
                <w:i/>
                <w:iCs/>
                <w:color w:val="000000"/>
                <w:sz w:val="15"/>
                <w:lang w:val="es-ES" w:eastAsia="es-ES"/>
              </w:rPr>
              <w:t>$ 179.000.000</w:t>
            </w:r>
            <w:hyperlink r:id="rId28" w:anchor="q1" w:tgtFrame="_self" w:history="1">
              <w:r w:rsidRPr="005C6674">
                <w:rPr>
                  <w:rFonts w:ascii="Verdana" w:hAnsi="Verdana"/>
                  <w:color w:val="0000FF"/>
                  <w:sz w:val="15"/>
                  <w:u w:val="single"/>
                  <w:lang w:val="es-ES" w:eastAsia="es-ES"/>
                </w:rPr>
                <w:t>(1)</w:t>
              </w:r>
            </w:hyperlink>
          </w:p>
        </w:tc>
        <w:tc>
          <w:tcPr>
            <w:tcW w:w="123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b/>
                <w:bCs/>
                <w:color w:val="000000"/>
                <w:sz w:val="15"/>
                <w:lang w:val="es-ES" w:eastAsia="es-ES"/>
              </w:rPr>
              <w:t>Facturación mayor a </w:t>
            </w:r>
            <w:r w:rsidRPr="005C6674">
              <w:rPr>
                <w:rFonts w:ascii="Verdana" w:hAnsi="Verdana"/>
                <w:b/>
                <w:bCs/>
                <w:i/>
                <w:iCs/>
                <w:color w:val="000000"/>
                <w:sz w:val="15"/>
                <w:lang w:val="es-ES" w:eastAsia="es-ES"/>
              </w:rPr>
              <w:t>$ 179.000.000</w:t>
            </w:r>
            <w:hyperlink r:id="rId29" w:anchor="q1" w:tgtFrame="_self" w:history="1">
              <w:r w:rsidRPr="005C6674">
                <w:rPr>
                  <w:rFonts w:ascii="Verdana" w:hAnsi="Verdana"/>
                  <w:color w:val="0000FF"/>
                  <w:sz w:val="15"/>
                  <w:u w:val="single"/>
                  <w:lang w:val="es-ES" w:eastAsia="es-ES"/>
                </w:rPr>
                <w:t>(1)</w:t>
              </w:r>
            </w:hyperlink>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381100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Recolección, transporte, tratamiento y disposición final de residuos no peligrosos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381200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Recolección, transporte, tratamiento y disposición final de residuos peligrosos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390000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Descontaminación y otros servicios de gestión de residuos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591110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filmes y videocintas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591120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Postproducción de filmes y videocintas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591200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Distribución de filmes y videocintas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591300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Exhibición de filmes y videocintas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602320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programas de televisión</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639100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Agencias de noticias.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639900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información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841900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auxiliares para los servicios generales de la Administración Pública</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851020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inicial, jardín de infantes y primaria</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852100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secundaria de formación general</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852200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secundaria de formación técnica y profesional</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853100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terciaria</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853201</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universitaria excepto formación de posgrado</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853300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Formación de posgrado</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854910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de idiomas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854920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de cursos relacionados con informática</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854930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para adultos, excepto discapacitados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854940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especial y para discapacitados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854950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de gimnasia, deportes y actividades físicas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854960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Enseñanza artística</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854990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enseñanza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855000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apoyo a la educación</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900011</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espectáculos teatrales y musicales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900021</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Composición y representación de obras teatrales, musicales y artísticas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900030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conexos a la producción de espectáculos teatrales y musicales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900040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agencias de ventas de entradas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900091</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espectáculos artísticos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910100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bibliotecas y archivos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910200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museos y preservación de lugares y edificios históricos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910300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jardines botánicos, zoológicos y de parques nacionales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910900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culturales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931010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organización, dirección y gestión de prácticas deportivas en clubes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931020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Explotación de instalaciones deportivas, excepto clubes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931030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Promoción y producción de espectáculos deportivos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931041</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prestados por deportistas y atletas para la realización de prácticas deportivas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931042</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prestados por profesionales y técnicos para la realización de prácticas deportivas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931050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acondicionamiento físico</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931090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para la práctica deportiva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939010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parques de diversiones y parques temáticos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939020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salones de juegos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939030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salones de baile, discotecas y similares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939090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entretenimiento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941100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organizaciones empresariales y de empleadores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941200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organizaciones profesionales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942000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sindicatos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949910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mutuales, excepto mutuales de salud y financieras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949920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consorcios de edificios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949930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cooperativas cuando realizan varias actividades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949990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asociaciones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960101</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limpieza de prendas prestado por tintorerías rápidas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960102</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Lavado y limpieza de artículos de tela, cuero y/o de piel, incluso la limpieza en seco</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960201</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peluquería</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960202</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tratamiento de belleza, excepto los de peluquería</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960300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Pompas fúnebres y servicios conexos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960910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centros de estética, spa y similares</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960990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personales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r w:rsidR="005C6674" w:rsidRPr="005C6674" w:rsidTr="005C6674">
        <w:tc>
          <w:tcPr>
            <w:tcW w:w="3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970000</w:t>
            </w:r>
          </w:p>
        </w:tc>
        <w:tc>
          <w:tcPr>
            <w:tcW w:w="21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hogares privados que contratan servicio doméstico</w:t>
            </w:r>
          </w:p>
        </w:tc>
        <w:tc>
          <w:tcPr>
            <w:tcW w:w="12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3,00%</w:t>
            </w:r>
          </w:p>
        </w:tc>
        <w:tc>
          <w:tcPr>
            <w:tcW w:w="12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5,00%</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5,5% (art. 12)</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5,5% para las siguientes actividades.</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 Compañías de Capitalización y ahorro. Compañías de seguros de retiro</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90"/>
        <w:gridCol w:w="8469"/>
      </w:tblGrid>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643009</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Fondos y sociedades de inversión y entidades financieras similares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651120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seguros de vida</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663000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gestión de fondos a cambio de una retribución o por contrata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 Casas, sociedades o personas que compren o vendan pólizas de empeño, anuncien transacciones o adelanten dinero sobre ellas, por cuenta propia o en comisión.</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649991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socios inversores en sociedades regulares según ley 19550 - SRL, SCA, etc., excepto socios inversores en sociedades anónimas incluidos en 649999</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649999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financiación y actividades financieras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661999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auxiliares a la intermediación financiera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829100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agencias de cobro y calificación crediticia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 Compañías de seguros.</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50"/>
        <w:gridCol w:w="8709"/>
      </w:tblGrid>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651110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seguros de salud</w:t>
            </w:r>
          </w:p>
        </w:tc>
      </w:tr>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651120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seguros de vida</w:t>
            </w:r>
          </w:p>
        </w:tc>
      </w:tr>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651130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seguros personales excepto los de salud y de vida</w:t>
            </w:r>
          </w:p>
        </w:tc>
      </w:tr>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651220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seguros patrimoniales excepto los de las aseguradoras de riesgo de trabajo (ART)</w:t>
            </w:r>
          </w:p>
        </w:tc>
      </w:tr>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652000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Reaseguros</w:t>
            </w:r>
          </w:p>
        </w:tc>
      </w:tr>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662010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evaluación de riesgos y daños</w:t>
            </w:r>
          </w:p>
        </w:tc>
      </w:tr>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662020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productores y asesores de seguros</w:t>
            </w:r>
          </w:p>
        </w:tc>
      </w:tr>
      <w:tr w:rsidR="005C6674" w:rsidRPr="005C6674" w:rsidTr="005C6674">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662090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auxiliares a los servicios de seguros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 Administradoras de fondos de jubilaciones y pensiones (AFJP) y aseguradoras de riesgo de trabajo (ART)</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30"/>
        <w:gridCol w:w="8529"/>
      </w:tblGrid>
      <w:tr w:rsidR="005C6674" w:rsidRPr="005C6674" w:rsidTr="005C6674">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651210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aseguradoras de riesgo de trabajo (ART)</w:t>
            </w:r>
          </w:p>
        </w:tc>
      </w:tr>
      <w:tr w:rsidR="005C6674" w:rsidRPr="005C6674" w:rsidTr="005C6674">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653000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Administración de fondos de pensiones, excepto la seguridad social obligatoria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i/>
          <w:iCs/>
          <w:color w:val="000000"/>
          <w:sz w:val="16"/>
          <w:lang w:val="es-ES" w:eastAsia="es-ES"/>
        </w:rPr>
        <w:t>5. Empresas o personas dedicadas a la negociación de órdenes de compra.</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i/>
                <w:iCs/>
                <w:color w:val="000000"/>
                <w:sz w:val="15"/>
                <w:lang w:val="es-ES" w:eastAsia="es-ES"/>
              </w:rPr>
              <w:t>649910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Servicios de agentes de mercado abierto “puros”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i/>
                <w:iCs/>
                <w:color w:val="000000"/>
                <w:sz w:val="15"/>
                <w:lang w:val="es-ES" w:eastAsia="es-ES"/>
              </w:rPr>
              <w:t>649991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Servicios de socios inversores en sociedades regulares según ley 19550 - SRL, SCA, etc., excepto socios inversores en sociedades anónimas incluidos en 649999</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i/>
                <w:iCs/>
                <w:color w:val="000000"/>
                <w:sz w:val="15"/>
                <w:lang w:val="es-ES" w:eastAsia="es-ES"/>
              </w:rPr>
              <w:t>661991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Servicios de envío y recepción de fondos desde y hacia el exterior</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i/>
                <w:iCs/>
                <w:color w:val="000000"/>
                <w:sz w:val="15"/>
                <w:lang w:val="es-ES" w:eastAsia="es-ES"/>
              </w:rPr>
              <w:t>661999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 xml:space="preserve">Servicios auxiliares a la intermediación financiera </w:t>
            </w:r>
            <w:proofErr w:type="spellStart"/>
            <w:r w:rsidRPr="005C6674">
              <w:rPr>
                <w:rFonts w:ascii="Verdana" w:hAnsi="Verdana"/>
                <w:i/>
                <w:iCs/>
                <w:color w:val="000000"/>
                <w:sz w:val="15"/>
                <w:lang w:val="es-ES" w:eastAsia="es-ES"/>
              </w:rPr>
              <w:t>n.c.p</w:t>
            </w:r>
            <w:proofErr w:type="spellEnd"/>
            <w:r w:rsidRPr="005C6674">
              <w:rPr>
                <w:rFonts w:ascii="Verdana" w:hAnsi="Verdana"/>
                <w:i/>
                <w:iCs/>
                <w:color w:val="000000"/>
                <w:sz w:val="15"/>
                <w:lang w:val="es-ES" w:eastAsia="es-ES"/>
              </w:rPr>
              <w:t>.</w:t>
            </w:r>
          </w:p>
        </w:tc>
      </w:tr>
    </w:tbl>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5,5% (art. 13)</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5,5% para las siguientes actividades</w:t>
      </w:r>
      <w:r w:rsidRPr="005C6674">
        <w:rPr>
          <w:rFonts w:ascii="Verdana" w:hAnsi="Verdana"/>
          <w:i/>
          <w:iCs/>
          <w:color w:val="000000"/>
          <w:sz w:val="16"/>
          <w:lang w:val="es-ES" w:eastAsia="es-ES"/>
        </w:rPr>
        <w:t>.</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 Agentes de bolsa.</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90"/>
        <w:gridCol w:w="8469"/>
      </w:tblGrid>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649910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agentes de mercado abierto “puros”</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661111</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mercados y cajas de valores</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661121</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mercados a término</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661131</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bolsas de comercio</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661910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bursátiles de mediación o por cuenta de terceros</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663000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gestión de fondos a cambio de una retribución o por contrata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 Intermediación en operaciones sobre acciones, títulos, letras, bonos, obligaciones y demás papeles emitidos o que se emitan en el futuro por la Nación, las Provincias y las Municipalidades y sus entidades autárquicas y descentralizadas.</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90"/>
        <w:gridCol w:w="8469"/>
      </w:tblGrid>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661999</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auxiliares a la intermediación financiera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663000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gestión de fondos a cambio de una retribución o por contrata</w:t>
            </w:r>
          </w:p>
        </w:tc>
      </w:tr>
      <w:tr w:rsidR="005C6674" w:rsidRPr="005C6674" w:rsidTr="005C6674">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649910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agentes de mercado abierto “puros”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200" w:after="100"/>
        <w:ind w:left="105" w:right="105"/>
        <w:jc w:val="center"/>
        <w:rPr>
          <w:rFonts w:ascii="Verdana" w:hAnsi="Verdana"/>
          <w:color w:val="000000"/>
          <w:sz w:val="16"/>
          <w:szCs w:val="16"/>
          <w:lang w:val="es-ES" w:eastAsia="es-ES"/>
        </w:rPr>
      </w:pPr>
      <w:r w:rsidRPr="005C6674">
        <w:rPr>
          <w:rFonts w:ascii="Verdana" w:hAnsi="Verdana"/>
          <w:b/>
          <w:bCs/>
          <w:i/>
          <w:iCs/>
          <w:color w:val="000000"/>
          <w:sz w:val="16"/>
          <w:lang w:val="es-ES" w:eastAsia="es-ES"/>
        </w:rPr>
        <w:t>8%</w:t>
      </w:r>
      <w:r w:rsidRPr="005C6674">
        <w:rPr>
          <w:rFonts w:ascii="Verdana" w:hAnsi="Verdana"/>
          <w:color w:val="000000"/>
          <w:sz w:val="16"/>
          <w:szCs w:val="16"/>
          <w:lang w:val="es-ES" w:eastAsia="es-ES"/>
        </w:rPr>
        <w:t> </w:t>
      </w:r>
      <w:r w:rsidRPr="005C6674">
        <w:rPr>
          <w:rFonts w:ascii="Verdana" w:hAnsi="Verdana"/>
          <w:b/>
          <w:bCs/>
          <w:color w:val="000000"/>
          <w:sz w:val="16"/>
          <w:lang w:val="es-ES" w:eastAsia="es-ES"/>
        </w:rPr>
        <w:t>(art. 14)</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la tasa del 8% para las siguientes actividades.</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 Préstamos de dinero (con garantía hipotecaria, con garantía recíproca o sin garantía real) descuentos de documentos de terceros, y operaciones de locación financiera y/o leasing, excluidas las actividades regidas por la ley de entidades financieras.</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intermediación financiera realizada por las compañías financieras</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intermediación financiera realizada por sociedades de ahorro y préstamo para la vivienda y otros inmuebles</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intermediación financiera realizada por cajas de crédito</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sociedades de cartera</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fideicomisos</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Arrendamiento financiero, leasing</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649210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Actividades de crédito para financiar otras actividades económicas</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649290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crédito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663000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gestión de fondos a cambio de una retribución o por contrata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 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la banca central</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la banca mayorista</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641920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la banca de inversión</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641930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la banca minorista</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intermediación financiera realizada por las compañías financieras</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intermediación financiera realizada por sociedades de ahorro y préstamo para la vivienda y otros inmuebles</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intermediación financiera realizada por cajas de crédito</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sociedades de cartera</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fideicomisos</w:t>
            </w:r>
          </w:p>
        </w:tc>
      </w:tr>
      <w:tr w:rsidR="005C6674" w:rsidRPr="005C6674" w:rsidTr="005C6674">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Arrendamiento financiero, leasing</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i/>
          <w:iCs/>
          <w:color w:val="000000"/>
          <w:sz w:val="16"/>
          <w:lang w:val="es-ES" w:eastAsia="es-ES"/>
        </w:rPr>
        <w:t>3. Operaciones de pases, reguladas por el Banco Central de la República Argentina, cuando los activos subyacentes o colaterales sean los autorizados por dicha entidad.</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i/>
          <w:iCs/>
          <w:color w:val="000000"/>
          <w:sz w:val="16"/>
          <w:lang w:val="es-ES" w:eastAsia="es-ES"/>
        </w:rPr>
        <w:t>4. Operaciones sobre títulos, bonos, letras, certificados de participación y demás instrumentos emitidos y que se emitan en el futuro por el Banco Central de la República Argentina.</w:t>
      </w:r>
    </w:p>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1,5% (art. 15)</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Los ingresos provenientes de préstamos otorgados por bancos públicos de segundo grado a otras entidades bancarias, ambos sujetos al régimen de la ley de entidades financieras y cuyo destino final sea el otorgamiento de préstamos a empresas productivas.</w:t>
      </w:r>
    </w:p>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0% (art. 16)</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Préstamos hipotecarios otorgados por entidades financieras u otras instituciones sujetas al régimen de la ley de entidades financieras a personas humanas, destinados a la adquisición, construcción y/o ampliación de la Ciudad de Buenos Aires de vivienda única, familiar y de ocupación permanente.</w:t>
      </w:r>
    </w:p>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Intermediación: 5,5% (art. 17)</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Se fija en 5,5% la alícuota aplicable para toda actividad de intermediación que se ejerza percibiendo comisiones, bonificaciones, porcentajes u otras retribuciones análogas tales como consignaciones, intermediación en la compra-venta, de bienes muebles e inmuebles en forma pública o privada, agencias o representaciones para la venta de mercaderías de propiedad de terceros, comisiones por publicidad o actividades similares, que tributan sobre una base imponible especial y no tienen previsto otro tratamiento específico.</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451112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en comisión de autos, camionetas y utilitarios nuevos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451192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en comisión de vehículos automotores nuevos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451212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en comisión de autos, camionetas y utilitarios, usados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451292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en comisión de vehículos automotores usados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454012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en comisión de motocicletas y de sus partes, piezas y accesorios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cereales (incluye arroz), oleaginosas y forrajeras excepto semillas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semillas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461013</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frutas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461014</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Acopio y acondicionamiento en comisión o consignación de cereales (incluye arroz), oleaginosas y forrajeras excepto semillas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en comisión o consignación de productos agrícolas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461021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ganado bovino en pie</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461022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ganado en pie excepto bovino</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461029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en comisión o consignación de productos pecuarios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461031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Operaciones de intermediación de carne -consignatario directo-</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461032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Operaciones de intermediación de carne excepto consignatario directo</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461039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en comisión o consignación de alimentos, bebidas y tabaco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461040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combustibles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461091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461092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madera y materiales para la construcción</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461093</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minerales, metales y productos químicos industriales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461094</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maquinaria, equipo profesional industrial y comercial, embarcaciones y aeronaves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461095</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papel, cartón, libros, revistas, diarios, materiales de embalaje y artículos de librería</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461099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en comisión o consignación de mercaderías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682099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a cambio de una retribución o por contrata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473009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en comisión al por menor de combustible para vehículos automotores y motocicletas</w:t>
            </w:r>
          </w:p>
        </w:tc>
      </w:tr>
    </w:tbl>
    <w:p w:rsidR="005C6674" w:rsidRPr="005C6674" w:rsidRDefault="005C6674" w:rsidP="005C6674">
      <w:pPr>
        <w:widowControl/>
        <w:pBdr>
          <w:bottom w:val="single" w:sz="6" w:space="10" w:color="000000"/>
        </w:pBdr>
        <w:spacing w:before="160" w:after="200"/>
        <w:ind w:left="105" w:right="105"/>
        <w:rPr>
          <w:rFonts w:ascii="Verdana" w:hAnsi="Verdana"/>
          <w:color w:val="000000"/>
          <w:sz w:val="16"/>
          <w:szCs w:val="16"/>
          <w:lang w:val="es-ES" w:eastAsia="es-ES"/>
        </w:rPr>
      </w:pPr>
      <w:r w:rsidRPr="005C6674">
        <w:rPr>
          <w:rFonts w:ascii="Verdana" w:hAnsi="Verdana"/>
          <w:color w:val="000000"/>
          <w:sz w:val="16"/>
          <w:szCs w:val="16"/>
          <w:lang w:val="es-ES" w:eastAsia="es-ES"/>
        </w:rPr>
        <w:t> </w:t>
      </w:r>
    </w:p>
    <w:p w:rsidR="005C6674" w:rsidRPr="005C6674" w:rsidRDefault="005C6674" w:rsidP="005C6674">
      <w:pPr>
        <w:widowControl/>
        <w:spacing w:before="240" w:after="100"/>
        <w:ind w:left="105" w:right="105"/>
        <w:jc w:val="center"/>
        <w:rPr>
          <w:rFonts w:ascii="Verdana" w:hAnsi="Verdana"/>
          <w:b/>
          <w:bCs/>
          <w:color w:val="000000"/>
          <w:sz w:val="16"/>
          <w:szCs w:val="16"/>
          <w:lang w:val="es-ES" w:eastAsia="es-ES"/>
        </w:rPr>
      </w:pPr>
      <w:r w:rsidRPr="005C6674">
        <w:rPr>
          <w:rFonts w:ascii="Verdana" w:hAnsi="Verdana"/>
          <w:b/>
          <w:bCs/>
          <w:color w:val="000000"/>
          <w:sz w:val="16"/>
          <w:szCs w:val="16"/>
          <w:lang w:val="es-ES" w:eastAsia="es-ES"/>
        </w:rPr>
        <w:t>Varios (art. 18)</w:t>
      </w:r>
    </w:p>
    <w:p w:rsidR="005C6674" w:rsidRPr="005C6674" w:rsidRDefault="005C6674" w:rsidP="005C6674">
      <w:pPr>
        <w:widowControl/>
        <w:spacing w:before="80"/>
        <w:ind w:left="105" w:right="105" w:firstLine="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De conformidad con lo dispuesto por el Código Fiscal,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para las actividades que se enumeran a continuación, las tasas que en cada caso se indican:</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 Compra-venta de oro, plata, piedras preciosas y similares 15,00%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30"/>
        <w:gridCol w:w="8129"/>
      </w:tblGrid>
      <w:tr w:rsidR="005C6674" w:rsidRPr="005C6674" w:rsidTr="005C6674">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477840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oro, monedas, sellos y similares</w:t>
            </w:r>
          </w:p>
        </w:tc>
      </w:tr>
      <w:tr w:rsidR="005C6674" w:rsidRPr="005C6674" w:rsidTr="005C6674">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artículos nuevos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469090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mercancías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 Compra-venta directa de mayoristas a productores mineros 3,00%</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3) </w:t>
      </w:r>
      <w:proofErr w:type="spellStart"/>
      <w:r w:rsidRPr="005C6674">
        <w:rPr>
          <w:rFonts w:ascii="Verdana" w:hAnsi="Verdana"/>
          <w:color w:val="000000"/>
          <w:sz w:val="16"/>
          <w:szCs w:val="16"/>
          <w:lang w:val="es-ES" w:eastAsia="es-ES"/>
        </w:rPr>
        <w:t>Boites</w:t>
      </w:r>
      <w:proofErr w:type="spellEnd"/>
      <w:r w:rsidRPr="005C6674">
        <w:rPr>
          <w:rFonts w:ascii="Verdana" w:hAnsi="Verdana"/>
          <w:color w:val="000000"/>
          <w:sz w:val="16"/>
          <w:szCs w:val="16"/>
          <w:lang w:val="es-ES" w:eastAsia="es-ES"/>
        </w:rPr>
        <w:t xml:space="preserve">, cabarets, cafés </w:t>
      </w:r>
      <w:proofErr w:type="spellStart"/>
      <w:r w:rsidRPr="005C6674">
        <w:rPr>
          <w:rFonts w:ascii="Verdana" w:hAnsi="Verdana"/>
          <w:color w:val="000000"/>
          <w:sz w:val="16"/>
          <w:szCs w:val="16"/>
          <w:lang w:val="es-ES" w:eastAsia="es-ES"/>
        </w:rPr>
        <w:t>concert</w:t>
      </w:r>
      <w:proofErr w:type="spellEnd"/>
      <w:r w:rsidRPr="005C6674">
        <w:rPr>
          <w:rFonts w:ascii="Verdana" w:hAnsi="Verdana"/>
          <w:color w:val="000000"/>
          <w:sz w:val="16"/>
          <w:szCs w:val="16"/>
          <w:lang w:val="es-ES" w:eastAsia="es-ES"/>
        </w:rPr>
        <w:t xml:space="preserve">, </w:t>
      </w:r>
      <w:proofErr w:type="spellStart"/>
      <w:r w:rsidRPr="005C6674">
        <w:rPr>
          <w:rFonts w:ascii="Verdana" w:hAnsi="Verdana"/>
          <w:color w:val="000000"/>
          <w:sz w:val="16"/>
          <w:szCs w:val="16"/>
          <w:lang w:val="es-ES" w:eastAsia="es-ES"/>
        </w:rPr>
        <w:t>night</w:t>
      </w:r>
      <w:proofErr w:type="spellEnd"/>
      <w:r w:rsidRPr="005C6674">
        <w:rPr>
          <w:rFonts w:ascii="Verdana" w:hAnsi="Verdana"/>
          <w:color w:val="000000"/>
          <w:sz w:val="16"/>
          <w:szCs w:val="16"/>
          <w:lang w:val="es-ES" w:eastAsia="es-ES"/>
        </w:rPr>
        <w:t xml:space="preserve"> clubes y establecimientos análogos cualquiera sea la denominación utilizada, y para todos los ingresos que obtengan por actividades conexas y complementarias 15,00%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712"/>
        <w:gridCol w:w="8047"/>
      </w:tblGrid>
      <w:tr w:rsidR="005C6674" w:rsidRPr="005C6674" w:rsidTr="005C6674">
        <w:tc>
          <w:tcPr>
            <w:tcW w:w="8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939030</w:t>
            </w:r>
          </w:p>
        </w:tc>
        <w:tc>
          <w:tcPr>
            <w:tcW w:w="41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salones de baile, discotecas y similares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 Establecimientos de masajes y baños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815"/>
        <w:gridCol w:w="7944"/>
      </w:tblGrid>
      <w:tr w:rsidR="005C6674" w:rsidRPr="005C6674" w:rsidTr="005C6674">
        <w:tc>
          <w:tcPr>
            <w:tcW w:w="9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960910</w:t>
            </w:r>
          </w:p>
        </w:tc>
        <w:tc>
          <w:tcPr>
            <w:tcW w:w="40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centros de estética, spa y similares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5) Acopiadores de productos agropecuarios 4,50%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semillas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461013</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frutas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461014</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Acopio y acondicionamiento en comisión o consignación de cereales (incluye arroz), oleaginosas y forrajeras excepto semillas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461019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en comisión o consignación de productos agrícolas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461021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ganado bovino en pie</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461022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en comisión o consignación de ganado en pie excepto bovino</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461029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en comisión o consignación de productos pecuarios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462111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Acopio de algodón</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Acopio de otros productos agropecuarios, excepto cereales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462120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semillas y granos para forrajes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462131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cereales (incluye arroz), oleaginosas y forrajeras excepto semillas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462132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Acopio y acondicionamiento de cereales y semillas, excepto de algodón y semillas y granos para forrajes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462190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materias primas agrícolas y de la silvicultura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462201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lanas, cueros en bruto y productos afines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462209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materias primas pecuarias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incluso animales vivos</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aves, huevos y productos de granja y de la caza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463140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y empaque de frutas, de legumbres y hortalizas frescas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6) Comercialización de juegos de azar a través de máquinas electrónicas de resolución inmediata (tragamonedas) 12,00%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36"/>
        <w:gridCol w:w="8223"/>
      </w:tblGrid>
      <w:tr w:rsidR="005C6674" w:rsidRPr="005C6674" w:rsidTr="005C6674">
        <w:tc>
          <w:tcPr>
            <w:tcW w:w="7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920009</w:t>
            </w:r>
          </w:p>
        </w:tc>
        <w:tc>
          <w:tcPr>
            <w:tcW w:w="42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relacionados con juegos de azar y apuestas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7) Comercialización de juegos de azar. Casino 12,00%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36"/>
        <w:gridCol w:w="8223"/>
      </w:tblGrid>
      <w:tr w:rsidR="005C6674" w:rsidRPr="005C6674" w:rsidTr="005C6674">
        <w:tc>
          <w:tcPr>
            <w:tcW w:w="7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920009</w:t>
            </w:r>
          </w:p>
        </w:tc>
        <w:tc>
          <w:tcPr>
            <w:tcW w:w="42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relacionados con juegos de azar y apuestas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proofErr w:type="spellStart"/>
      <w:r w:rsidRPr="005C6674">
        <w:rPr>
          <w:rFonts w:ascii="Verdana" w:hAnsi="Verdana"/>
          <w:color w:val="000000"/>
          <w:sz w:val="16"/>
          <w:szCs w:val="16"/>
          <w:lang w:val="es-ES" w:eastAsia="es-ES"/>
        </w:rPr>
        <w:t>Exímese</w:t>
      </w:r>
      <w:proofErr w:type="spellEnd"/>
      <w:r w:rsidRPr="005C6674">
        <w:rPr>
          <w:rFonts w:ascii="Verdana" w:hAnsi="Verdana"/>
          <w:color w:val="000000"/>
          <w:sz w:val="16"/>
          <w:szCs w:val="16"/>
          <w:lang w:val="es-ES" w:eastAsia="es-ES"/>
        </w:rPr>
        <w:t xml:space="preserve"> del pago de lo dispuesto en los incisos 6) y 7) a los juegos definidos en los artículos 11 y 14 de la ley 538 (texto consolidado por la L. 6017), en la medida que cumplan con lo dispuesto en el decreto 1591/2002 y complementarias.</w:t>
      </w:r>
    </w:p>
    <w:p w:rsidR="005C6674" w:rsidRPr="005C6674" w:rsidRDefault="005C6674" w:rsidP="005C6674">
      <w:pPr>
        <w:widowControl/>
        <w:spacing w:before="80"/>
        <w:ind w:left="270" w:right="105"/>
        <w:jc w:val="both"/>
        <w:rPr>
          <w:rFonts w:ascii="Verdana" w:hAnsi="Verdana"/>
          <w:color w:val="000000"/>
          <w:sz w:val="16"/>
          <w:szCs w:val="16"/>
          <w:lang w:val="es-ES" w:eastAsia="es-ES"/>
        </w:rPr>
      </w:pPr>
      <w:proofErr w:type="gramStart"/>
      <w:r w:rsidRPr="005C6674">
        <w:rPr>
          <w:rFonts w:ascii="Verdana" w:hAnsi="Verdana"/>
          <w:color w:val="000000"/>
          <w:sz w:val="16"/>
          <w:szCs w:val="16"/>
          <w:lang w:val="es-ES" w:eastAsia="es-ES"/>
        </w:rPr>
        <w:t>8) )</w:t>
      </w:r>
      <w:proofErr w:type="gramEnd"/>
      <w:r w:rsidRPr="005C6674">
        <w:rPr>
          <w:rFonts w:ascii="Verdana" w:hAnsi="Verdana"/>
          <w:color w:val="000000"/>
          <w:sz w:val="16"/>
          <w:szCs w:val="16"/>
          <w:lang w:val="es-ES" w:eastAsia="es-ES"/>
        </w:rPr>
        <w:t xml:space="preserve"> Comercialización de billetes de lotería y juegos de azar y destreza de cualquier naturaleza …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23"/>
        <w:gridCol w:w="8336"/>
      </w:tblGrid>
      <w:tr w:rsidR="005C6674" w:rsidRPr="005C6674" w:rsidTr="005C6674">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920001</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recepción de apuestas de quiniela, lotería y similares</w:t>
            </w:r>
          </w:p>
        </w:tc>
      </w:tr>
      <w:tr w:rsidR="005C6674" w:rsidRPr="005C6674" w:rsidTr="005C6674">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920009</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relacionados con juegos de azar y apuestas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proofErr w:type="gramStart"/>
      <w:r w:rsidRPr="005C6674">
        <w:rPr>
          <w:rFonts w:ascii="Verdana" w:hAnsi="Verdana"/>
          <w:color w:val="000000"/>
          <w:sz w:val="16"/>
          <w:szCs w:val="16"/>
          <w:lang w:val="es-ES" w:eastAsia="es-ES"/>
        </w:rPr>
        <w:t>9) )</w:t>
      </w:r>
      <w:proofErr w:type="gramEnd"/>
      <w:r w:rsidRPr="005C6674">
        <w:rPr>
          <w:rFonts w:ascii="Verdana" w:hAnsi="Verdana"/>
          <w:color w:val="000000"/>
          <w:sz w:val="16"/>
          <w:szCs w:val="16"/>
          <w:lang w:val="es-ES" w:eastAsia="es-ES"/>
        </w:rPr>
        <w:t xml:space="preserve"> Los ingresos obtenidos por los titulares de permisos y/o autorización de una agencia y/o plataforma </w:t>
      </w:r>
      <w:proofErr w:type="spellStart"/>
      <w:r w:rsidRPr="005C6674">
        <w:rPr>
          <w:rFonts w:ascii="Verdana" w:hAnsi="Verdana"/>
          <w:color w:val="000000"/>
          <w:sz w:val="16"/>
          <w:szCs w:val="16"/>
          <w:lang w:val="es-ES" w:eastAsia="es-ES"/>
        </w:rPr>
        <w:t>on</w:t>
      </w:r>
      <w:proofErr w:type="spellEnd"/>
      <w:r w:rsidRPr="005C6674">
        <w:rPr>
          <w:rFonts w:ascii="Verdana" w:hAnsi="Verdana"/>
          <w:color w:val="000000"/>
          <w:sz w:val="16"/>
          <w:szCs w:val="16"/>
          <w:lang w:val="es-ES" w:eastAsia="es-ES"/>
        </w:rPr>
        <w:t xml:space="preserve"> line otorgada por Lotería de la Ciudad de Buenos Aires S.E ...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23"/>
        <w:gridCol w:w="8336"/>
      </w:tblGrid>
      <w:tr w:rsidR="005C6674" w:rsidRPr="005C6674" w:rsidTr="005C6674">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920001</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recepción de apuestas de quiniela, lotería y similares</w:t>
            </w:r>
          </w:p>
        </w:tc>
      </w:tr>
      <w:tr w:rsidR="005C6674" w:rsidRPr="005C6674" w:rsidTr="005C6674">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920009</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relacionados con juegos de azar y apuestas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10) Venta mayorista de tabaco, cigarrillos y cigarros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24"/>
        <w:gridCol w:w="8135"/>
      </w:tblGrid>
      <w:tr w:rsidR="005C6674" w:rsidRPr="005C6674" w:rsidTr="005C6674">
        <w:tc>
          <w:tcPr>
            <w:tcW w:w="8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463300</w:t>
            </w:r>
          </w:p>
        </w:tc>
        <w:tc>
          <w:tcPr>
            <w:tcW w:w="41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cigarrillos y productos de tabaco</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11) Venta minorista de tabaco, cigarrillos y cigarros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11"/>
        <w:gridCol w:w="8848"/>
      </w:tblGrid>
      <w:tr w:rsidR="005C6674" w:rsidRPr="005C6674" w:rsidTr="005C6674">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471192</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tabaco, cigarros y cigarrillos en kioscos, </w:t>
            </w:r>
            <w:proofErr w:type="spellStart"/>
            <w:r w:rsidRPr="005C6674">
              <w:rPr>
                <w:rFonts w:ascii="Verdana" w:hAnsi="Verdana"/>
                <w:color w:val="000000"/>
                <w:sz w:val="15"/>
                <w:szCs w:val="15"/>
                <w:lang w:val="es-ES" w:eastAsia="es-ES"/>
              </w:rPr>
              <w:t>polirrubros</w:t>
            </w:r>
            <w:proofErr w:type="spellEnd"/>
            <w:r w:rsidRPr="005C6674">
              <w:rPr>
                <w:rFonts w:ascii="Verdana" w:hAnsi="Verdana"/>
                <w:color w:val="000000"/>
                <w:sz w:val="15"/>
                <w:szCs w:val="15"/>
                <w:lang w:val="es-ES" w:eastAsia="es-ES"/>
              </w:rPr>
              <w:t xml:space="preserve"> y comercios no especializados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472300</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tabaco en comercios especializados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12) Venta minorista de carne, leche, pescado, aves, huevos, frutas y verduras frescas, queso, pan, factura, fideos, golosinas, artículos comestibles de venta habitual en los almacenes, realizadas por contribuyentes con ingresos brutos anuales de hasta </w:t>
      </w:r>
      <w:r w:rsidRPr="005C6674">
        <w:rPr>
          <w:rFonts w:ascii="Verdana" w:hAnsi="Verdana"/>
          <w:i/>
          <w:iCs/>
          <w:color w:val="000000"/>
          <w:sz w:val="16"/>
          <w:lang w:val="es-ES" w:eastAsia="es-ES"/>
        </w:rPr>
        <w:t>$ 1.545.000</w:t>
      </w:r>
      <w:r w:rsidRPr="005C6674">
        <w:rPr>
          <w:rFonts w:ascii="Verdana" w:hAnsi="Verdana"/>
          <w:color w:val="000000"/>
          <w:sz w:val="16"/>
          <w:szCs w:val="16"/>
          <w:lang w:val="es-ES" w:eastAsia="es-ES"/>
        </w:rPr>
        <w:t>. La venta de vino común de mesa y la venta de bebidas alcohólicas están alcanzadas por el artículo 5. La venta minorista de pastas frescas realizadas por el propio fabricante al consumidor final 1,50%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70"/>
        <w:gridCol w:w="8789"/>
      </w:tblGrid>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en </w:t>
            </w:r>
            <w:proofErr w:type="spellStart"/>
            <w:r w:rsidRPr="005C6674">
              <w:rPr>
                <w:rFonts w:ascii="Verdana" w:hAnsi="Verdana"/>
                <w:color w:val="000000"/>
                <w:sz w:val="15"/>
                <w:szCs w:val="15"/>
                <w:lang w:val="es-ES" w:eastAsia="es-ES"/>
              </w:rPr>
              <w:t>minimercados</w:t>
            </w:r>
            <w:proofErr w:type="spellEnd"/>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471900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en comercios no especializados, sin predominio de productos alimenticios y bebidas</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472111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productos lácteos</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472112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fiambres y embutidos</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472120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productos de almacén y dietética</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carnes rojas, menudencias y chacinados frescos</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472140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huevos, carne de aves y productos de granja y de la caza</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472150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pescados y productos de la pesca</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472160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frutas, legumbres y hortalizas frescas</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472171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pan y productos de panadería</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472172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bombones, golosinas y demás productos de confitería</w:t>
            </w:r>
          </w:p>
        </w:tc>
      </w:tr>
      <w:tr w:rsidR="005C6674" w:rsidRPr="005C6674" w:rsidTr="005C6674">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472190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productos alimenticios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en comercios especializados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La venta de todos los productos alimenticios citados precedentemente efectuada por los contribuyentes con ingresos brutos anuales superiores a </w:t>
      </w:r>
      <w:r w:rsidRPr="005C6674">
        <w:rPr>
          <w:rFonts w:ascii="Verdana" w:hAnsi="Verdana"/>
          <w:i/>
          <w:iCs/>
          <w:color w:val="000000"/>
          <w:sz w:val="16"/>
          <w:lang w:val="es-ES" w:eastAsia="es-ES"/>
        </w:rPr>
        <w:t>$ 1.545.000 y hasta $ 32.535.000</w:t>
      </w:r>
      <w:r w:rsidRPr="005C6674">
        <w:rPr>
          <w:rFonts w:ascii="Verdana" w:hAnsi="Verdana"/>
          <w:color w:val="000000"/>
          <w:sz w:val="16"/>
          <w:szCs w:val="16"/>
          <w:lang w:val="es-ES" w:eastAsia="es-ES"/>
        </w:rPr>
        <w:t> está alcanzada por la alícuota del 3,00%. Cuando estos ingresos brutos sean superiores a </w:t>
      </w:r>
      <w:r w:rsidRPr="005C6674">
        <w:rPr>
          <w:rFonts w:ascii="Verdana" w:hAnsi="Verdana"/>
          <w:i/>
          <w:iCs/>
          <w:color w:val="000000"/>
          <w:sz w:val="16"/>
          <w:lang w:val="es-ES" w:eastAsia="es-ES"/>
        </w:rPr>
        <w:t>$ 32.535.000</w:t>
      </w:r>
      <w:r w:rsidRPr="005C6674">
        <w:rPr>
          <w:rFonts w:ascii="Verdana" w:hAnsi="Verdana"/>
          <w:color w:val="000000"/>
          <w:sz w:val="16"/>
          <w:szCs w:val="16"/>
          <w:lang w:val="es-ES" w:eastAsia="es-ES"/>
        </w:rPr>
        <w:t> están alcanzados a la alícuota del </w:t>
      </w:r>
      <w:r w:rsidRPr="005C6674">
        <w:rPr>
          <w:rFonts w:ascii="Verdana" w:hAnsi="Verdana"/>
          <w:i/>
          <w:iCs/>
          <w:color w:val="000000"/>
          <w:sz w:val="16"/>
          <w:lang w:val="es-ES" w:eastAsia="es-ES"/>
        </w:rPr>
        <w:t>5%</w:t>
      </w:r>
      <w:r w:rsidRPr="005C6674">
        <w:rPr>
          <w:rFonts w:ascii="Verdana" w:hAnsi="Verdana"/>
          <w:color w:val="000000"/>
          <w:sz w:val="16"/>
          <w:szCs w:val="16"/>
          <w:lang w:val="es-ES" w:eastAsia="es-ES"/>
        </w:rPr>
        <w:t>.</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13) Los ingresos provenientes de la prestación de servicios de medicina prepaga regidos por la ley nacional 26682 1,70%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309"/>
        <w:gridCol w:w="7450"/>
      </w:tblGrid>
      <w:tr w:rsidR="005C6674" w:rsidRPr="005C6674" w:rsidTr="005C6674">
        <w:tc>
          <w:tcPr>
            <w:tcW w:w="11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651110</w:t>
            </w:r>
          </w:p>
        </w:tc>
        <w:tc>
          <w:tcPr>
            <w:tcW w:w="38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Los servicios de medicina prepaga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 xml:space="preserve">14) Servicios médicos y odontológicos y Hospitales Español, Británico de Buenos Aires, </w:t>
      </w:r>
      <w:proofErr w:type="gramStart"/>
      <w:r w:rsidRPr="005C6674">
        <w:rPr>
          <w:rFonts w:ascii="Verdana" w:hAnsi="Verdana"/>
          <w:color w:val="000000"/>
          <w:sz w:val="16"/>
          <w:szCs w:val="16"/>
          <w:lang w:val="es-ES" w:eastAsia="es-ES"/>
        </w:rPr>
        <w:t>Italiano</w:t>
      </w:r>
      <w:proofErr w:type="gramEnd"/>
      <w:r w:rsidRPr="005C6674">
        <w:rPr>
          <w:rFonts w:ascii="Verdana" w:hAnsi="Verdana"/>
          <w:color w:val="000000"/>
          <w:sz w:val="16"/>
          <w:szCs w:val="16"/>
          <w:lang w:val="es-ES" w:eastAsia="es-ES"/>
        </w:rPr>
        <w:t>, Francés, Sirio-Libanés y Alemán 1,10%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861010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internación excepto instituciones relacionadas con la salud mental</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861020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internación en instituciones relacionadas con la salud mental</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862110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consulta médica</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862120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proveedores de atención médica domiciliaria</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862130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atención médica en dispensarios, salitas, </w:t>
            </w:r>
            <w:proofErr w:type="spellStart"/>
            <w:r w:rsidRPr="005C6674">
              <w:rPr>
                <w:rFonts w:ascii="Verdana" w:hAnsi="Verdana"/>
                <w:color w:val="000000"/>
                <w:sz w:val="15"/>
                <w:szCs w:val="15"/>
                <w:lang w:val="es-ES" w:eastAsia="es-ES"/>
              </w:rPr>
              <w:t>vacunatorios</w:t>
            </w:r>
            <w:proofErr w:type="spellEnd"/>
            <w:r w:rsidRPr="005C6674">
              <w:rPr>
                <w:rFonts w:ascii="Verdana" w:hAnsi="Verdana"/>
                <w:color w:val="000000"/>
                <w:sz w:val="15"/>
                <w:szCs w:val="15"/>
                <w:lang w:val="es-ES" w:eastAsia="es-ES"/>
              </w:rPr>
              <w:t xml:space="preserve"> y otros locales de atención primaria de la salud</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862200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odontológicos</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863110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prácticas de diagnóstico en laboratorios</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863120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prácticas de diagnóstico por imágenes</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863190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prácticas de diagnóstico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863200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tratamiento</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863300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médico integrado de consulta, diagnóstico y tratamiento</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864000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emergencias y traslados</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869010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rehabilitación física</w:t>
            </w:r>
          </w:p>
        </w:tc>
      </w:tr>
      <w:tr w:rsidR="005C6674" w:rsidRPr="005C6674" w:rsidTr="005C6674">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869090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relacionados con la salud humana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Los ingresos provenientes por servicios regulados por la ley nacional 26682 de medicina prepaga, realizados por estas instituciones, tributan conforme el inciso 13) anterior.</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15) Transporte subterráneo y terrestre de pasajeros de corta, media y larga distancia excepto el servicio público de autotransporte de pasajeros y automóviles de alquiler con taxímetros 1,5%</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491110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ferroviario urbano y suburbano de pasajeros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491120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ferroviario interurbano de pasajeros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492130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escolar</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492140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 de transporte automotor urbano y suburbano no regular de pasajeros de oferta libre, excepto mediante taxis y </w:t>
            </w:r>
            <w:proofErr w:type="spellStart"/>
            <w:r w:rsidRPr="005C6674">
              <w:rPr>
                <w:rFonts w:ascii="Verdana" w:hAnsi="Verdana"/>
                <w:color w:val="000000"/>
                <w:sz w:val="15"/>
                <w:szCs w:val="15"/>
                <w:lang w:val="es-ES" w:eastAsia="es-ES"/>
              </w:rPr>
              <w:t>remises</w:t>
            </w:r>
            <w:proofErr w:type="spellEnd"/>
            <w:r w:rsidRPr="005C6674">
              <w:rPr>
                <w:rFonts w:ascii="Verdana" w:hAnsi="Verdana"/>
                <w:color w:val="000000"/>
                <w:sz w:val="15"/>
                <w:szCs w:val="15"/>
                <w:lang w:val="es-ES" w:eastAsia="es-ES"/>
              </w:rPr>
              <w:t>, alquiler de autos con chofer y transporte escolar</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492150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interurbano regular de pasajeros, excepto transporte internacional</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492160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interurbano no regular de pasajeros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492170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internacional de pasajeros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492180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turístico de pasajeros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492190</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 de transporte automotor de pasajeros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16) Asesoramiento, creación y realización de campañas publicitarias, independientemente del medio en el que se vayan a difundir, excepto intermediación 2%</w:t>
      </w:r>
    </w:p>
    <w:p w:rsidR="005C6674" w:rsidRPr="005C6674" w:rsidRDefault="005C6674" w:rsidP="005C6674">
      <w:pPr>
        <w:widowControl/>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561"/>
        <w:gridCol w:w="7198"/>
      </w:tblGrid>
      <w:tr w:rsidR="005C6674" w:rsidRPr="005C6674" w:rsidTr="005C6674">
        <w:tc>
          <w:tcPr>
            <w:tcW w:w="13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731009</w:t>
            </w:r>
          </w:p>
        </w:tc>
        <w:tc>
          <w:tcPr>
            <w:tcW w:w="36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publicidad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Cuando los contribuyentes y/o responsables registren ingresos brutos anuales en el ejercicio fiscal anterior superiores a </w:t>
      </w:r>
      <w:r w:rsidRPr="005C6674">
        <w:rPr>
          <w:rFonts w:ascii="Verdana" w:hAnsi="Verdana"/>
          <w:i/>
          <w:iCs/>
          <w:color w:val="000000"/>
          <w:sz w:val="16"/>
          <w:lang w:val="es-ES" w:eastAsia="es-ES"/>
        </w:rPr>
        <w:t>$ 930.000.000</w:t>
      </w:r>
      <w:r w:rsidRPr="005C6674">
        <w:rPr>
          <w:rFonts w:ascii="Verdana" w:hAnsi="Verdana"/>
          <w:color w:val="000000"/>
          <w:sz w:val="16"/>
          <w:szCs w:val="16"/>
          <w:lang w:val="es-ES" w:eastAsia="es-ES"/>
        </w:rPr>
        <w:t xml:space="preserve">, provenientes de las actividades comprendidas en este inciso,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una alícuota del 4%.</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17) Servicios de difusión publicitaria incluyendo la comercialización de tiempo y espacio publicitario, excepto intermediación 2%</w:t>
      </w:r>
    </w:p>
    <w:p w:rsidR="005C6674" w:rsidRPr="005C6674" w:rsidRDefault="005C6674" w:rsidP="005C6674">
      <w:pPr>
        <w:widowControl/>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99"/>
        <w:gridCol w:w="8260"/>
      </w:tblGrid>
      <w:tr w:rsidR="005C6674" w:rsidRPr="005C6674" w:rsidTr="005C6674">
        <w:tc>
          <w:tcPr>
            <w:tcW w:w="7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731001</w:t>
            </w:r>
          </w:p>
        </w:tc>
        <w:tc>
          <w:tcPr>
            <w:tcW w:w="42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comercialización de tiempo y espacio publicitario</w:t>
            </w:r>
          </w:p>
        </w:tc>
      </w:tr>
      <w:tr w:rsidR="005C6674" w:rsidRPr="005C6674" w:rsidTr="005C6674">
        <w:tc>
          <w:tcPr>
            <w:tcW w:w="7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731009</w:t>
            </w:r>
          </w:p>
        </w:tc>
        <w:tc>
          <w:tcPr>
            <w:tcW w:w="42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publicidad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Cuando los contribuyentes y/o responsables registren ingresos brutos anuales en el ejercicio fiscal anterior superiores a </w:t>
      </w:r>
      <w:r w:rsidRPr="005C6674">
        <w:rPr>
          <w:rFonts w:ascii="Verdana" w:hAnsi="Verdana"/>
          <w:i/>
          <w:iCs/>
          <w:color w:val="000000"/>
          <w:sz w:val="16"/>
          <w:lang w:val="es-ES" w:eastAsia="es-ES"/>
        </w:rPr>
        <w:t>$ 930.000.000</w:t>
      </w:r>
      <w:r w:rsidRPr="005C6674">
        <w:rPr>
          <w:rFonts w:ascii="Verdana" w:hAnsi="Verdana"/>
          <w:color w:val="000000"/>
          <w:sz w:val="16"/>
          <w:szCs w:val="16"/>
          <w:lang w:val="es-ES" w:eastAsia="es-ES"/>
        </w:rPr>
        <w:t xml:space="preserve">, provenientes de las actividades comprendidas en este inciso, </w:t>
      </w:r>
      <w:proofErr w:type="spellStart"/>
      <w:r w:rsidRPr="005C6674">
        <w:rPr>
          <w:rFonts w:ascii="Verdana" w:hAnsi="Verdana"/>
          <w:color w:val="000000"/>
          <w:sz w:val="16"/>
          <w:szCs w:val="16"/>
          <w:lang w:val="es-ES" w:eastAsia="es-ES"/>
        </w:rPr>
        <w:t>establécese</w:t>
      </w:r>
      <w:proofErr w:type="spellEnd"/>
      <w:r w:rsidRPr="005C6674">
        <w:rPr>
          <w:rFonts w:ascii="Verdana" w:hAnsi="Verdana"/>
          <w:color w:val="000000"/>
          <w:sz w:val="16"/>
          <w:szCs w:val="16"/>
          <w:lang w:val="es-ES" w:eastAsia="es-ES"/>
        </w:rPr>
        <w:t xml:space="preserve"> una alícuota del 4%.</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18) Agencias o empresas de turismo por los servicios de intermediación entendiéndose por tales a la diferencia entre el monto que se recibe del cliente por servicios turísticos específicos y los valores que deben transferirse al comitente por dichos servicios en el período fiscal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30"/>
        <w:gridCol w:w="8129"/>
      </w:tblGrid>
      <w:tr w:rsidR="005C6674" w:rsidRPr="005C6674" w:rsidTr="005C6674">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791102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minoristas de agencias de viajes en comisión</w:t>
            </w:r>
          </w:p>
        </w:tc>
      </w:tr>
      <w:tr w:rsidR="005C6674" w:rsidRPr="005C6674" w:rsidTr="005C6674">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791202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mayoristas de agencias de viajes en comisión</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Para el supuesto de servicios prestados por agencias o empresas de turismo con la utilización de bienes propios o de productos que no sean específicamente turísticos, tributarán por el artículo 9.</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19) Canchas de Paddle, Tenis, Fútbol 5 y/o actividades similares 4,50%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26"/>
        <w:gridCol w:w="8133"/>
      </w:tblGrid>
      <w:tr w:rsidR="005C6674" w:rsidRPr="005C6674" w:rsidTr="005C6674">
        <w:tc>
          <w:tcPr>
            <w:tcW w:w="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931020</w:t>
            </w:r>
          </w:p>
        </w:tc>
        <w:tc>
          <w:tcPr>
            <w:tcW w:w="41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Explotación de instalaciones deportivas, excepto clubes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20) Distribución mayorista y/o minorista de gas licuado de petróleo en garrafas, cilindros o similares 4,90%.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466121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Fraccionamiento y distribución de gas licuado</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477461</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combustibles comprendidos en la ley 23966, excepto de producción propia y excepto para automotores y motocicletas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477462</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combustible de producción propia comprendidos en la ley 23966 excepto para vehículos automotores y motocicletas</w:t>
            </w:r>
          </w:p>
        </w:tc>
      </w:tr>
      <w:tr w:rsidR="005C6674" w:rsidRPr="005C6674" w:rsidTr="005C6674">
        <w:tc>
          <w:tcPr>
            <w:tcW w:w="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477469</w:t>
            </w:r>
          </w:p>
        </w:tc>
        <w:tc>
          <w:tcPr>
            <w:tcW w:w="4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fuel </w:t>
            </w:r>
            <w:proofErr w:type="spellStart"/>
            <w:r w:rsidRPr="005C6674">
              <w:rPr>
                <w:rFonts w:ascii="Verdana" w:hAnsi="Verdana"/>
                <w:color w:val="000000"/>
                <w:sz w:val="15"/>
                <w:szCs w:val="15"/>
                <w:lang w:val="es-ES" w:eastAsia="es-ES"/>
              </w:rPr>
              <w:t>oil</w:t>
            </w:r>
            <w:proofErr w:type="spellEnd"/>
            <w:r w:rsidRPr="005C6674">
              <w:rPr>
                <w:rFonts w:ascii="Verdana" w:hAnsi="Verdana"/>
                <w:color w:val="000000"/>
                <w:sz w:val="15"/>
                <w:szCs w:val="15"/>
                <w:lang w:val="es-ES" w:eastAsia="es-ES"/>
              </w:rPr>
              <w:t>, gas en garrafas, carbón y leña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Este inciso solo incluye la comercialización al por menor de gas en garrafa y el fraccionamiento y distribución de gas envasado.</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21) Productores, industrializadores e importadores de combustibles líquidos y gas natural y comercialización mayorista efectuada por responsables del impuesto sobre los combustibles líquidos sin expendio al público 0,48%</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192001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productos de la refinación del petróleo</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192002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Refinación del petróleo -L. (nacional) 23966-</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352010</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gas y procesamiento de gas natural</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352021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Distribución de combustibles gaseosos por tuberías</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352022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Distribución de gas natural -L. (nacional) 23966-</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466111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combustibles para reventa comprendidos en la ley 23966 para automotores</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466112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combustibles (excepto para reventa) comprendidos en la ley 23966, para automotores</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466119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mayor de combustibles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y lubricantes para automotores</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combustible para reventa comprendidos en la ley 23966; excepto para automotores</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466123</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combustibles (excepto para reventa) comprendidos en la ley 23966 excepto para automotores</w:t>
            </w:r>
          </w:p>
        </w:tc>
      </w:tr>
      <w:tr w:rsidR="005C6674" w:rsidRPr="005C6674" w:rsidTr="005C6674">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466129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mayor de combustibles, lubricantes, leña y carbón, excepto gas licuado y combustibles y lubricantes para automotores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En los casos en que los responsables comercialicen directamente al consumidor final su producción o importación a través de comitentes o figuras similares deben abonar además la alícuota del 3,00% sobre el ingreso computable para la venta al consumidor final.</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A los efectos de la aplicación de este inciso en cuanto a la caracterización de consumidor final debe ajustarse a la definición del artículo 2 de esta ley.</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i/>
          <w:iCs/>
          <w:color w:val="000000"/>
          <w:sz w:val="16"/>
          <w:lang w:val="es-ES" w:eastAsia="es-ES"/>
        </w:rPr>
        <w:t>22) Sujetos que adquieren combustible de alguno de los contribuyentes definidos en el inciso anterior para su posterior comercialización sin expendio al público ... 0,48%</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93"/>
        <w:gridCol w:w="8856"/>
      </w:tblGrid>
      <w:tr w:rsidR="005C6674" w:rsidRPr="005C6674" w:rsidTr="005C6674">
        <w:tc>
          <w:tcPr>
            <w:tcW w:w="434" w:type="pct"/>
            <w:tcBorders>
              <w:top w:val="single" w:sz="12"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466111</w:t>
            </w:r>
          </w:p>
        </w:tc>
        <w:tc>
          <w:tcPr>
            <w:tcW w:w="4566" w:type="pct"/>
            <w:tcBorders>
              <w:top w:val="single" w:sz="12"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Venta al por mayor de combustibles para reventa comprendidos en la ley nacional 23966 para automotores</w:t>
            </w:r>
          </w:p>
        </w:tc>
      </w:tr>
      <w:tr w:rsidR="005C6674" w:rsidRPr="005C6674" w:rsidTr="005C6674">
        <w:tc>
          <w:tcPr>
            <w:tcW w:w="43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466112</w:t>
            </w:r>
          </w:p>
        </w:tc>
        <w:tc>
          <w:tcPr>
            <w:tcW w:w="456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Venta al por mayor de combustibles (excepto para reventa) comprendidos en la ley nacional 23966 para automotores</w:t>
            </w:r>
          </w:p>
        </w:tc>
      </w:tr>
      <w:tr w:rsidR="005C6674" w:rsidRPr="005C6674" w:rsidTr="005C6674">
        <w:tc>
          <w:tcPr>
            <w:tcW w:w="43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466119</w:t>
            </w:r>
          </w:p>
        </w:tc>
        <w:tc>
          <w:tcPr>
            <w:tcW w:w="456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 xml:space="preserve">Venta al por mayor de combustibles </w:t>
            </w:r>
            <w:proofErr w:type="spellStart"/>
            <w:r w:rsidRPr="005C6674">
              <w:rPr>
                <w:rFonts w:ascii="Verdana" w:hAnsi="Verdana"/>
                <w:i/>
                <w:iCs/>
                <w:color w:val="000000"/>
                <w:sz w:val="15"/>
                <w:lang w:val="es-ES" w:eastAsia="es-ES"/>
              </w:rPr>
              <w:t>n.c.p</w:t>
            </w:r>
            <w:proofErr w:type="spellEnd"/>
            <w:r w:rsidRPr="005C6674">
              <w:rPr>
                <w:rFonts w:ascii="Verdana" w:hAnsi="Verdana"/>
                <w:i/>
                <w:iCs/>
                <w:color w:val="000000"/>
                <w:sz w:val="15"/>
                <w:lang w:val="es-ES" w:eastAsia="es-ES"/>
              </w:rPr>
              <w:t>. y lubricantes para automotores</w:t>
            </w:r>
          </w:p>
        </w:tc>
      </w:tr>
      <w:tr w:rsidR="005C6674" w:rsidRPr="005C6674" w:rsidTr="005C6674">
        <w:tc>
          <w:tcPr>
            <w:tcW w:w="43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466122</w:t>
            </w:r>
          </w:p>
        </w:tc>
        <w:tc>
          <w:tcPr>
            <w:tcW w:w="456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Venta al por mayor de combustible para reventa comprendidos en la ley nacional 23966; excepto para automotores</w:t>
            </w:r>
          </w:p>
        </w:tc>
      </w:tr>
      <w:tr w:rsidR="005C6674" w:rsidRPr="005C6674" w:rsidTr="005C6674">
        <w:tc>
          <w:tcPr>
            <w:tcW w:w="434" w:type="pct"/>
            <w:tcBorders>
              <w:top w:val="single" w:sz="6" w:space="0" w:color="000000"/>
              <w:left w:val="single" w:sz="12" w:space="0" w:color="000000"/>
              <w:bottom w:val="single" w:sz="6" w:space="0" w:color="000000"/>
              <w:right w:val="single" w:sz="6"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466123</w:t>
            </w:r>
          </w:p>
        </w:tc>
        <w:tc>
          <w:tcPr>
            <w:tcW w:w="4566" w:type="pct"/>
            <w:tcBorders>
              <w:top w:val="single" w:sz="6" w:space="0" w:color="000000"/>
              <w:left w:val="single" w:sz="6" w:space="0" w:color="000000"/>
              <w:bottom w:val="single" w:sz="6" w:space="0" w:color="000000"/>
              <w:right w:val="single" w:sz="12"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Venta al por mayor de combustibles (excepto para reventa) comprendidos en la ley nacional 23966 excepto para automotores</w:t>
            </w:r>
          </w:p>
        </w:tc>
      </w:tr>
      <w:tr w:rsidR="005C6674" w:rsidRPr="005C6674" w:rsidTr="005C6674">
        <w:tc>
          <w:tcPr>
            <w:tcW w:w="434" w:type="pct"/>
            <w:tcBorders>
              <w:top w:val="single" w:sz="6" w:space="0" w:color="000000"/>
              <w:left w:val="single" w:sz="12" w:space="0" w:color="000000"/>
              <w:bottom w:val="single" w:sz="12" w:space="0" w:color="000000"/>
              <w:right w:val="single" w:sz="6"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466129</w:t>
            </w:r>
          </w:p>
        </w:tc>
        <w:tc>
          <w:tcPr>
            <w:tcW w:w="4566" w:type="pct"/>
            <w:tcBorders>
              <w:top w:val="single" w:sz="6" w:space="0" w:color="000000"/>
              <w:left w:val="single" w:sz="6" w:space="0" w:color="000000"/>
              <w:bottom w:val="single" w:sz="12" w:space="0" w:color="000000"/>
              <w:right w:val="single" w:sz="12" w:space="0" w:color="000000"/>
            </w:tcBorders>
            <w:tcMar>
              <w:top w:w="30" w:type="dxa"/>
              <w:left w:w="105" w:type="dxa"/>
              <w:bottom w:w="30" w:type="dxa"/>
              <w:right w:w="105"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i/>
                <w:iCs/>
                <w:color w:val="000000"/>
                <w:sz w:val="15"/>
                <w:lang w:val="es-ES" w:eastAsia="es-ES"/>
              </w:rPr>
              <w:t>Venta al por mayor de combustibles, lubricantes, leña y carbón, excepto gas licuado y combustibles y lubricantes para automotores.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i/>
          <w:iCs/>
          <w:color w:val="000000"/>
          <w:sz w:val="16"/>
          <w:lang w:val="es-ES" w:eastAsia="es-ES"/>
        </w:rPr>
        <w:t>En los casos en que el producto adquirido se comercialice directamente al consumidor final en forma directa o a través de comitentes o figuras similares deben abonar además la alícuota del 3,00% sobre el ingreso computable para la venta al consumidor final.</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i/>
          <w:iCs/>
          <w:color w:val="000000"/>
          <w:sz w:val="16"/>
          <w:lang w:val="es-ES" w:eastAsia="es-ES"/>
        </w:rPr>
        <w:t>A los efectos de la aplicación de este inciso en cuanto a la caracterización de consumidor final debe ajustarse a la definición del artículo 2 de esta ley.</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23) Telefonía celular móvil y Servicio Radioeléctrico de Concentración de Enlaces (SRCE) resolución nacional 31/2011 de la Secretaría de Comunicaciones de la Nación. Se incluyen los servicios establecidos por la resolución 733/2017 de la Secretaría de Comunicaciones de la Nación 6,5%</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666"/>
        <w:gridCol w:w="7093"/>
      </w:tblGrid>
      <w:tr w:rsidR="005C6674" w:rsidRPr="005C6674" w:rsidTr="00001AAB">
        <w:tc>
          <w:tcPr>
            <w:tcW w:w="1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612000</w:t>
            </w:r>
          </w:p>
        </w:tc>
        <w:tc>
          <w:tcPr>
            <w:tcW w:w="36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telefonía móvil</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24) Comercialización al público consumidor de combustibles líquidos y gas natural 3,00%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3"/>
        <w:gridCol w:w="8856"/>
      </w:tblGrid>
      <w:tr w:rsidR="005C6674" w:rsidRPr="005C6674" w:rsidTr="00001AAB">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473001</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combustible para vehículos automotores y motocicletas, excepto en comisión</w:t>
            </w:r>
          </w:p>
        </w:tc>
      </w:tr>
      <w:tr w:rsidR="005C6674" w:rsidRPr="005C6674" w:rsidTr="00001AAB">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473002</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combustible de producción propia comprendidos en la ley 23966 para vehículos automotores y motocicletas</w:t>
            </w:r>
          </w:p>
        </w:tc>
      </w:tr>
      <w:tr w:rsidR="005C6674" w:rsidRPr="005C6674" w:rsidTr="00001AAB">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473003</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combustibles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comprendidos en la ley 23966 para vehículos automotores y motocicletas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25) Salas de Recreación ordenanza 42613 (videojuegos) (texto consolidado por la L. 6017) 15,00%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485"/>
        <w:gridCol w:w="7274"/>
      </w:tblGrid>
      <w:tr w:rsidR="005C6674" w:rsidRPr="005C6674" w:rsidTr="00001AAB">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salones de juegos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26) Sala de juegos infantiles, mecánico, electromecánico y/o electrónico-mecánico del tipo calesita, tiovivo giratorio, hamaca, simuladores y emuladores de hamaca oscilante 3,00%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485"/>
        <w:gridCol w:w="7274"/>
      </w:tblGrid>
      <w:tr w:rsidR="005C6674" w:rsidRPr="005C6674" w:rsidTr="00001AAB">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salones de juegos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27) Coproducciones de televisión entre canales de aire y productores independientes 1,50%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122"/>
        <w:gridCol w:w="7637"/>
      </w:tblGrid>
      <w:tr w:rsidR="005C6674" w:rsidRPr="005C6674" w:rsidTr="00001AAB">
        <w:tc>
          <w:tcPr>
            <w:tcW w:w="10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602320</w:t>
            </w:r>
          </w:p>
        </w:tc>
        <w:tc>
          <w:tcPr>
            <w:tcW w:w="39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programas de televisión</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28) Producciones independientes de televisión 3%</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122"/>
        <w:gridCol w:w="7637"/>
      </w:tblGrid>
      <w:tr w:rsidR="005C6674" w:rsidRPr="005C6674" w:rsidTr="00001AAB">
        <w:tc>
          <w:tcPr>
            <w:tcW w:w="10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602320</w:t>
            </w:r>
          </w:p>
        </w:tc>
        <w:tc>
          <w:tcPr>
            <w:tcW w:w="39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Producción de programas de televisión</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29) Actividades de concurso por vía telefónica 11,00%</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30) Empresas de servicios eventuales, según ley nacional 24013 y modificatorias 1,20%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411"/>
        <w:gridCol w:w="8348"/>
      </w:tblGrid>
      <w:tr w:rsidR="005C6674" w:rsidRPr="005C6674" w:rsidTr="00001AAB">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780001</w:t>
            </w:r>
          </w:p>
        </w:tc>
        <w:tc>
          <w:tcPr>
            <w:tcW w:w="42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Empresas de servicios eventuales según ley 24013 (arts. 75 a 80)</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31) Comercialización minorista de medicamentos para uso humano 1,00%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65"/>
        <w:gridCol w:w="8094"/>
      </w:tblGrid>
      <w:tr w:rsidR="005C6674" w:rsidRPr="005C6674" w:rsidTr="00001AAB">
        <w:tc>
          <w:tcPr>
            <w:tcW w:w="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477312</w:t>
            </w:r>
          </w:p>
        </w:tc>
        <w:tc>
          <w:tcPr>
            <w:tcW w:w="41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medicamentos de uso humano</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32) Servicio público de autotransporte de pasajeros y automóviles de alquiler con taxímetros 0,75%</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80"/>
        <w:gridCol w:w="8779"/>
      </w:tblGrid>
      <w:tr w:rsidR="005C6674" w:rsidRPr="005C6674" w:rsidTr="00001AAB">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492110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transporte automotor urbano y suburbano regular de pasajeros</w:t>
            </w:r>
          </w:p>
        </w:tc>
      </w:tr>
      <w:tr w:rsidR="005C6674" w:rsidRPr="005C6674" w:rsidTr="00001AAB">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492120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de transporte automotor de pasajeros mediante taxis y </w:t>
            </w:r>
            <w:proofErr w:type="spellStart"/>
            <w:r w:rsidRPr="005C6674">
              <w:rPr>
                <w:rFonts w:ascii="Verdana" w:hAnsi="Verdana"/>
                <w:color w:val="000000"/>
                <w:sz w:val="15"/>
                <w:szCs w:val="15"/>
                <w:lang w:val="es-ES" w:eastAsia="es-ES"/>
              </w:rPr>
              <w:t>remises</w:t>
            </w:r>
            <w:proofErr w:type="spellEnd"/>
            <w:r w:rsidRPr="005C6674">
              <w:rPr>
                <w:rFonts w:ascii="Verdana" w:hAnsi="Verdana"/>
                <w:color w:val="000000"/>
                <w:sz w:val="15"/>
                <w:szCs w:val="15"/>
                <w:lang w:val="es-ES" w:eastAsia="es-ES"/>
              </w:rPr>
              <w:t>; alquiler de autos con chofer</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33) Locación de bienes inmuebles 1,50%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99"/>
        <w:gridCol w:w="8760"/>
      </w:tblGrid>
      <w:tr w:rsidR="005C6674" w:rsidRPr="005C6674" w:rsidTr="00001AA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por cuenta propia, con bienes urbanos propios o arrendados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34) Locación de bienes inmuebles con fines turísticos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99"/>
        <w:gridCol w:w="8760"/>
      </w:tblGrid>
      <w:tr w:rsidR="005C6674" w:rsidRPr="005C6674" w:rsidTr="00001AA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Servicios inmobiliarios realizados por cuenta propia, con bienes urbanos propios o arrendados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35) Compra-venta de bienes usados 1,50%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1"/>
        <w:gridCol w:w="8578"/>
      </w:tblGrid>
      <w:tr w:rsidR="005C6674" w:rsidRPr="005C6674" w:rsidTr="00001AA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451211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de autos, camionetas y utilitarios, usados, excepto en comisión</w:t>
            </w:r>
          </w:p>
        </w:tc>
      </w:tr>
      <w:tr w:rsidR="005C6674" w:rsidRPr="005C6674" w:rsidTr="00001AA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451291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de vehículos automotores usados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en comisión</w:t>
            </w:r>
          </w:p>
        </w:tc>
      </w:tr>
      <w:tr w:rsidR="005C6674" w:rsidRPr="005C6674" w:rsidTr="00001AA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477810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muebles usados</w:t>
            </w:r>
          </w:p>
        </w:tc>
      </w:tr>
      <w:tr w:rsidR="005C6674" w:rsidRPr="005C6674" w:rsidTr="00001AA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477820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libros, revistas y similares usados</w:t>
            </w:r>
          </w:p>
        </w:tc>
      </w:tr>
      <w:tr w:rsidR="005C6674" w:rsidRPr="005C6674" w:rsidTr="00001AA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477830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antigüedades</w:t>
            </w:r>
          </w:p>
        </w:tc>
      </w:tr>
      <w:tr w:rsidR="005C6674" w:rsidRPr="005C6674" w:rsidTr="00001AA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477840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al por menor de oro, monedas, sellos y similares</w:t>
            </w:r>
          </w:p>
        </w:tc>
      </w:tr>
      <w:tr w:rsidR="005C6674" w:rsidRPr="005C6674" w:rsidTr="00001AA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477890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al por menor de artículos usados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excepto automotores y motocicletas</w:t>
            </w:r>
          </w:p>
        </w:tc>
      </w:tr>
    </w:tbl>
    <w:p w:rsidR="005C6674" w:rsidRPr="005C6674" w:rsidRDefault="005C6674" w:rsidP="00001AAB">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36) Comercialización de bienes de consumo importados en la primera venta, excepto los insumos médicos, no quedando comprendidos en esta excepción los insumos médicos estéticos y/o cosméticos </w:t>
      </w:r>
      <w:r w:rsidRPr="00001AAB">
        <w:rPr>
          <w:rFonts w:ascii="Verdana" w:hAnsi="Verdana"/>
          <w:color w:val="000000"/>
          <w:sz w:val="16"/>
          <w:szCs w:val="16"/>
          <w:lang w:val="es-ES" w:eastAsia="es-ES"/>
        </w:rPr>
        <w:t>5%</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37) Servicios de correos 1,50%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842"/>
        <w:gridCol w:w="6917"/>
      </w:tblGrid>
      <w:tr w:rsidR="005C6674" w:rsidRPr="005C6674" w:rsidTr="00001AAB">
        <w:tc>
          <w:tcPr>
            <w:tcW w:w="14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530010</w:t>
            </w:r>
          </w:p>
        </w:tc>
        <w:tc>
          <w:tcPr>
            <w:tcW w:w="35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correo postal</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38) Venta al por menor de motocicletas y vehículos automotores nuevos 10,00%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06"/>
        <w:gridCol w:w="8553"/>
      </w:tblGrid>
      <w:tr w:rsidR="005C6674" w:rsidRPr="005C6674" w:rsidTr="00001AAB">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451111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de autos, camionetas y utilitarios nuevos excepto en comisión</w:t>
            </w:r>
          </w:p>
        </w:tc>
      </w:tr>
      <w:tr w:rsidR="005C6674" w:rsidRPr="005C6674" w:rsidTr="00001AAB">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451191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de vehículos automotores nuevos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r w:rsidR="005C6674" w:rsidRPr="005C6674" w:rsidTr="00001AAB">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454011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de motocicletas y de sus partes, piezas y accesorios, excepto en comisión</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Dicho porcentaje se aplicará sobre una utilidad mínima del 14% respecto de la lista de precios vigente al momento de la concreción de la operación.</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39) Venta directa por parte de terminales automotrices de cualquier tipo de unidad y modelo 5,00%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74"/>
        <w:gridCol w:w="8385"/>
      </w:tblGrid>
      <w:tr w:rsidR="005C6674" w:rsidRPr="005C6674" w:rsidTr="00001AAB">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451111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Venta de autos, camionetas y utilitarios nuevos excepto en comisión</w:t>
            </w:r>
          </w:p>
        </w:tc>
      </w:tr>
      <w:tr w:rsidR="005C6674" w:rsidRPr="005C6674" w:rsidTr="00001AAB">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451191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Venta de vehículos automotores nuevos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Están excluidas de este tratamiento las Ventas a Organismos del Estado Nacional; Provincial o Municipal, Gobierno de la Ciudad de Buenos Aires, sus Reparticiones Autárquicas y descentralizadas y Representaciones Diplomáticas, así como también las ventas por planes de ahorro previo o similares, las ventas de unidades colectivos, camiones, ambulancias, autobombas y la que se adquieran conforme al </w:t>
      </w:r>
      <w:hyperlink r:id="rId30" w:anchor="ART_381" w:tgtFrame="_blank" w:history="1">
        <w:r w:rsidRPr="005C6674">
          <w:rPr>
            <w:rFonts w:ascii="Verdana" w:hAnsi="Verdana"/>
            <w:color w:val="0000FF"/>
            <w:sz w:val="16"/>
            <w:u w:val="single"/>
            <w:lang w:val="es-ES" w:eastAsia="es-ES"/>
          </w:rPr>
          <w:t>inciso 4) del artículo 381</w:t>
        </w:r>
      </w:hyperlink>
      <w:r w:rsidRPr="005C6674">
        <w:rPr>
          <w:rFonts w:ascii="Verdana" w:hAnsi="Verdana"/>
          <w:color w:val="000000"/>
          <w:sz w:val="16"/>
          <w:szCs w:val="16"/>
          <w:lang w:val="es-ES" w:eastAsia="es-ES"/>
        </w:rPr>
        <w:t> del Código Fiscal, las que tributan por el artículo 5.</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40) Agencias o empresas organizadoras de eventos por los servicios de intermediación, entendiéndose por tales a la diferencia entre el monto que se recibe del cliente por servicios específicos y los valores que deben transferirse al comitente por dichos servicios en el período fiscal 6,00%.</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Para el supuesto de servicios prestados por agencias o empresas con la utilización de bienes propios tributan por el artículo 9 y por el total del monto facturado.</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No tributan tampoco por el régimen establecido en el </w:t>
      </w:r>
      <w:hyperlink r:id="rId31" w:anchor="ART_226" w:tgtFrame="_blank" w:history="1">
        <w:r w:rsidRPr="005C6674">
          <w:rPr>
            <w:rFonts w:ascii="Verdana" w:hAnsi="Verdana"/>
            <w:color w:val="0000FF"/>
            <w:sz w:val="16"/>
            <w:u w:val="single"/>
            <w:lang w:val="es-ES" w:eastAsia="es-ES"/>
          </w:rPr>
          <w:t>artículo 226</w:t>
        </w:r>
      </w:hyperlink>
      <w:r w:rsidRPr="005C6674">
        <w:rPr>
          <w:rFonts w:ascii="Verdana" w:hAnsi="Verdana"/>
          <w:color w:val="000000"/>
          <w:sz w:val="16"/>
          <w:szCs w:val="16"/>
          <w:lang w:val="es-ES" w:eastAsia="es-ES"/>
        </w:rPr>
        <w:t> del Código Fiscal aquellos organizadores de eventos, por los eventos que por sí o a través de terceros realicen ventas de entradas.</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41) Servicios de organización, dirección y gestión de prácticas deportivas y explotación de las instalaciones, corresponde a servicios de instalaciones deportivas, gimnasios y natatorios 1,50%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18"/>
        <w:gridCol w:w="8541"/>
      </w:tblGrid>
      <w:tr w:rsidR="005C6674" w:rsidRPr="005C6674" w:rsidTr="00001AAB">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931010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organización, dirección y gestión de prácticas deportivas en clubes</w:t>
            </w:r>
          </w:p>
        </w:tc>
      </w:tr>
      <w:tr w:rsidR="005C6674" w:rsidRPr="005C6674" w:rsidTr="00001AAB">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931020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Explotación de instalaciones deportivas, excepto clubes</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42) Tarjetas de crédito o compra </w:t>
      </w:r>
      <w:r w:rsidRPr="005C6674">
        <w:rPr>
          <w:rFonts w:ascii="Verdana" w:hAnsi="Verdana"/>
          <w:i/>
          <w:iCs/>
          <w:color w:val="000000"/>
          <w:sz w:val="16"/>
          <w:lang w:val="es-ES" w:eastAsia="es-ES"/>
        </w:rPr>
        <w:t>7%</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22"/>
        <w:gridCol w:w="8137"/>
      </w:tblGrid>
      <w:tr w:rsidR="005C6674" w:rsidRPr="005C6674" w:rsidTr="00001AAB">
        <w:tc>
          <w:tcPr>
            <w:tcW w:w="8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649220</w:t>
            </w:r>
          </w:p>
        </w:tc>
        <w:tc>
          <w:tcPr>
            <w:tcW w:w="41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entidades de tarjeta de compra y/o crédito</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43) Fabricación de papel 3,00%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708"/>
        <w:gridCol w:w="8051"/>
      </w:tblGrid>
      <w:tr w:rsidR="005C6674" w:rsidRPr="005C6674" w:rsidTr="00001AA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170101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pasta de madera</w:t>
            </w:r>
          </w:p>
        </w:tc>
      </w:tr>
      <w:tr w:rsidR="005C6674" w:rsidRPr="005C6674" w:rsidTr="00001AA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170102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papel y cartón excepto envases</w:t>
            </w:r>
          </w:p>
        </w:tc>
      </w:tr>
      <w:tr w:rsidR="005C6674" w:rsidRPr="005C6674" w:rsidTr="00001AA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170201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papel ondulado y envases de papel</w:t>
            </w:r>
          </w:p>
        </w:tc>
      </w:tr>
      <w:tr w:rsidR="005C6674" w:rsidRPr="005C6674" w:rsidTr="00001AA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170202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Fabricación de cartón ondulado y envases de cartón</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44) Producción y procesamiento de carne y productos cárnicos, excepto elaboración de subproductos cárnicos 0,50%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82"/>
        <w:gridCol w:w="8777"/>
      </w:tblGrid>
      <w:tr w:rsidR="005C6674" w:rsidRPr="005C6674" w:rsidTr="00001AA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101011</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Matanza de ganado bovino</w:t>
            </w:r>
          </w:p>
        </w:tc>
      </w:tr>
      <w:tr w:rsidR="005C6674" w:rsidRPr="005C6674" w:rsidTr="00001AA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101012</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Procesamiento de carne de ganado bovino</w:t>
            </w:r>
          </w:p>
        </w:tc>
      </w:tr>
      <w:tr w:rsidR="005C6674" w:rsidRPr="005C6674" w:rsidTr="00001AA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101040</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Matanza de ganado excepto el bovino y procesamiento de su carne</w:t>
            </w:r>
          </w:p>
        </w:tc>
      </w:tr>
      <w:tr w:rsidR="005C6674" w:rsidRPr="005C6674" w:rsidTr="00001AA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101099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xml:space="preserve">Matanza de animales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 xml:space="preserve">. y procesamiento de su carne; elaboración de subproductos cárnicos </w:t>
            </w:r>
            <w:proofErr w:type="spellStart"/>
            <w:r w:rsidRPr="005C6674">
              <w:rPr>
                <w:rFonts w:ascii="Verdana" w:hAnsi="Verdana"/>
                <w:color w:val="000000"/>
                <w:sz w:val="15"/>
                <w:szCs w:val="15"/>
                <w:lang w:val="es-ES" w:eastAsia="es-ES"/>
              </w:rPr>
              <w:t>n.c.p</w:t>
            </w:r>
            <w:proofErr w:type="spellEnd"/>
            <w:r w:rsidRPr="005C6674">
              <w:rPr>
                <w:rFonts w:ascii="Verdana" w:hAnsi="Verdana"/>
                <w:color w:val="000000"/>
                <w:sz w:val="15"/>
                <w:szCs w:val="15"/>
                <w:lang w:val="es-ES" w:eastAsia="es-ES"/>
              </w:rPr>
              <w:t>.</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Incluye la actividad de “MATARIFE ABASTECEDOR”, establecida por resolución 21-E/2017, Capítulo IV, inciso 4.5) del Ministerio de Agroindustria, con matrícula de habilitación otorgada por la SUCCA (Subsecretaría de Control Comercial Agropecuario).</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Esta alícuota se reducirá a partir del año 2022 al 0,00%.</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45) Actividades de servicios y/o construcción relacionadas con la extracción de petróleo y gas natural 1%</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84"/>
        <w:gridCol w:w="8775"/>
      </w:tblGrid>
      <w:tr w:rsidR="005C6674" w:rsidRPr="005C6674" w:rsidTr="00001AA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061000</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petróleo</w:t>
            </w:r>
          </w:p>
        </w:tc>
      </w:tr>
      <w:tr w:rsidR="005C6674" w:rsidRPr="005C6674" w:rsidTr="00001AA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062000</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Extracción de gas natural</w:t>
            </w:r>
          </w:p>
        </w:tc>
      </w:tr>
      <w:tr w:rsidR="005C6674" w:rsidRPr="005C6674" w:rsidTr="00001AA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091001</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Actividades de servicios y construcción previas a la perforación de pozos</w:t>
            </w:r>
          </w:p>
        </w:tc>
      </w:tr>
      <w:tr w:rsidR="005C6674" w:rsidRPr="005C6674" w:rsidTr="00001AA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091002</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Actividades de servicios y construcción durante la perforación de pozos</w:t>
            </w:r>
          </w:p>
        </w:tc>
      </w:tr>
      <w:tr w:rsidR="005C6674" w:rsidRPr="005C6674" w:rsidTr="00001AA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091003</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Actividades de servicios y construcción posteriores a la perforación de pozos</w:t>
            </w:r>
          </w:p>
        </w:tc>
      </w:tr>
      <w:tr w:rsidR="005C6674" w:rsidRPr="005C6674" w:rsidTr="00001AA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091009</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Actividades de servicios relacionadas con la extracción de petróleo y gas, no clasificados en otra parte</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46) Compraventa de divisas 6,00%</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55"/>
        <w:gridCol w:w="7704"/>
      </w:tblGrid>
      <w:tr w:rsidR="005C6674" w:rsidRPr="005C6674" w:rsidTr="00001AAB">
        <w:tc>
          <w:tcPr>
            <w:tcW w:w="10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661920</w:t>
            </w:r>
          </w:p>
        </w:tc>
        <w:tc>
          <w:tcPr>
            <w:tcW w:w="39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casas y agencias de cambio</w:t>
            </w:r>
          </w:p>
        </w:tc>
      </w:tr>
    </w:tbl>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47) Cafés, bares, billares y confiterías notables de la Ciudad de Buenos Aires beneficiarios del régimen de promoción establecido por la ley 5213 1,50%</w:t>
      </w:r>
    </w:p>
    <w:p w:rsidR="005C6674" w:rsidRPr="005C6674" w:rsidRDefault="005C6674" w:rsidP="005C6674">
      <w:pPr>
        <w:widowControl/>
        <w:spacing w:before="80"/>
        <w:ind w:left="270" w:right="105"/>
        <w:jc w:val="both"/>
        <w:rPr>
          <w:rFonts w:ascii="Verdana" w:hAnsi="Verdana"/>
          <w:color w:val="000000"/>
          <w:sz w:val="16"/>
          <w:szCs w:val="16"/>
          <w:lang w:val="es-ES" w:eastAsia="es-ES"/>
        </w:rPr>
      </w:pPr>
      <w:r w:rsidRPr="005C6674">
        <w:rPr>
          <w:rFonts w:ascii="Verdana" w:hAnsi="Verdana"/>
          <w:color w:val="000000"/>
          <w:sz w:val="16"/>
          <w:szCs w:val="16"/>
          <w:lang w:val="es-ES" w:eastAsia="es-ES"/>
        </w:rPr>
        <w:t>48) Servicios digitales prestados por contribuyentes no residentes en el país 2% </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288"/>
        <w:gridCol w:w="7471"/>
      </w:tblGrid>
      <w:tr w:rsidR="005C6674" w:rsidRPr="005C6674" w:rsidTr="00001AAB">
        <w:tc>
          <w:tcPr>
            <w:tcW w:w="11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 </w:t>
            </w:r>
          </w:p>
        </w:tc>
        <w:tc>
          <w:tcPr>
            <w:tcW w:w="38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 </w:t>
            </w:r>
          </w:p>
        </w:tc>
      </w:tr>
      <w:tr w:rsidR="005C6674" w:rsidRPr="005C6674" w:rsidTr="00001AAB">
        <w:tc>
          <w:tcPr>
            <w:tcW w:w="11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551010</w:t>
            </w:r>
          </w:p>
        </w:tc>
        <w:tc>
          <w:tcPr>
            <w:tcW w:w="38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Servicios de alojamientos por hora</w:t>
            </w:r>
          </w:p>
        </w:tc>
      </w:tr>
    </w:tbl>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014"/>
        <w:gridCol w:w="1745"/>
      </w:tblGrid>
      <w:tr w:rsidR="005C6674" w:rsidRPr="005C6674" w:rsidTr="00001AAB">
        <w:tc>
          <w:tcPr>
            <w:tcW w:w="4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Artículo 26</w:t>
            </w:r>
          </w:p>
          <w:p w:rsidR="005C6674" w:rsidRPr="005C6674" w:rsidRDefault="005C6674" w:rsidP="005C6674">
            <w:pPr>
              <w:widowControl/>
              <w:ind w:left="105" w:right="105"/>
              <w:rPr>
                <w:rFonts w:ascii="Verdana" w:hAnsi="Verdana"/>
                <w:color w:val="000000"/>
                <w:sz w:val="15"/>
                <w:szCs w:val="15"/>
                <w:lang w:val="es-ES" w:eastAsia="es-ES"/>
              </w:rPr>
            </w:pPr>
            <w:r w:rsidRPr="005C6674">
              <w:rPr>
                <w:rFonts w:ascii="Verdana" w:hAnsi="Verdana"/>
                <w:color w:val="000000"/>
                <w:sz w:val="15"/>
                <w:szCs w:val="15"/>
                <w:lang w:val="es-ES" w:eastAsia="es-ES"/>
              </w:rPr>
              <w:t>Servicio de albergue transitorio</w:t>
            </w:r>
          </w:p>
        </w:tc>
        <w:tc>
          <w:tcPr>
            <w:tcW w:w="8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6674" w:rsidRPr="005C6674" w:rsidRDefault="005C6674" w:rsidP="005C6674">
            <w:pPr>
              <w:widowControl/>
              <w:ind w:left="105" w:right="105"/>
              <w:jc w:val="center"/>
              <w:rPr>
                <w:rFonts w:ascii="Verdana" w:hAnsi="Verdana"/>
                <w:color w:val="000000"/>
                <w:sz w:val="15"/>
                <w:szCs w:val="15"/>
                <w:lang w:val="es-ES" w:eastAsia="es-ES"/>
              </w:rPr>
            </w:pPr>
            <w:r w:rsidRPr="005C6674">
              <w:rPr>
                <w:rFonts w:ascii="Verdana" w:hAnsi="Verdana"/>
                <w:color w:val="000000"/>
                <w:sz w:val="15"/>
                <w:szCs w:val="15"/>
                <w:lang w:val="es-ES" w:eastAsia="es-ES"/>
              </w:rPr>
              <w:t>3%</w:t>
            </w:r>
          </w:p>
        </w:tc>
      </w:tr>
    </w:tbl>
    <w:p w:rsidR="005C6674" w:rsidRPr="005C6674" w:rsidRDefault="005C6674" w:rsidP="005C6674">
      <w:pPr>
        <w:widowControl/>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spacing w:before="120"/>
        <w:ind w:left="105" w:right="105"/>
        <w:jc w:val="both"/>
        <w:rPr>
          <w:rFonts w:ascii="Verdana" w:hAnsi="Verdana"/>
          <w:color w:val="000000"/>
          <w:sz w:val="16"/>
          <w:szCs w:val="16"/>
          <w:lang w:val="es-ES" w:eastAsia="es-ES"/>
        </w:rPr>
      </w:pPr>
      <w:r w:rsidRPr="005C6674">
        <w:rPr>
          <w:rFonts w:ascii="Verdana" w:hAnsi="Verdana"/>
          <w:b/>
          <w:bCs/>
          <w:color w:val="000000"/>
          <w:sz w:val="16"/>
          <w:lang w:val="es-ES" w:eastAsia="es-ES"/>
        </w:rPr>
        <w:t>FUENTE:</w:t>
      </w:r>
      <w:r w:rsidRPr="005C6674">
        <w:rPr>
          <w:rFonts w:ascii="Verdana" w:hAnsi="Verdana"/>
          <w:color w:val="000000"/>
          <w:sz w:val="16"/>
          <w:szCs w:val="16"/>
          <w:lang w:val="es-ES" w:eastAsia="es-ES"/>
        </w:rPr>
        <w:t> </w:t>
      </w:r>
      <w:hyperlink r:id="rId32" w:tgtFrame="_blank" w:history="1">
        <w:r w:rsidRPr="005C6674">
          <w:rPr>
            <w:rFonts w:ascii="Verdana" w:hAnsi="Verdana"/>
            <w:color w:val="0000FF"/>
            <w:sz w:val="16"/>
            <w:u w:val="single"/>
            <w:lang w:val="es-ES" w:eastAsia="es-ES"/>
          </w:rPr>
          <w:t xml:space="preserve">L. (Bs. As. </w:t>
        </w:r>
        <w:proofErr w:type="spellStart"/>
        <w:r w:rsidRPr="005C6674">
          <w:rPr>
            <w:rFonts w:ascii="Verdana" w:hAnsi="Verdana"/>
            <w:color w:val="0000FF"/>
            <w:sz w:val="16"/>
            <w:u w:val="single"/>
            <w:lang w:val="es-ES" w:eastAsia="es-ES"/>
          </w:rPr>
          <w:t>cdad.</w:t>
        </w:r>
        <w:proofErr w:type="spellEnd"/>
        <w:r w:rsidRPr="005C6674">
          <w:rPr>
            <w:rFonts w:ascii="Verdana" w:hAnsi="Verdana"/>
            <w:color w:val="0000FF"/>
            <w:sz w:val="16"/>
            <w:u w:val="single"/>
            <w:lang w:val="es-ES" w:eastAsia="es-ES"/>
          </w:rPr>
          <w:t>) 6506</w:t>
        </w:r>
      </w:hyperlink>
      <w:r w:rsidRPr="005C6674">
        <w:rPr>
          <w:rFonts w:ascii="Verdana" w:hAnsi="Verdana"/>
          <w:color w:val="000000"/>
          <w:sz w:val="16"/>
          <w:szCs w:val="16"/>
          <w:lang w:val="es-ES" w:eastAsia="es-ES"/>
        </w:rPr>
        <w:t xml:space="preserve"> [BO (Bs. As. </w:t>
      </w:r>
      <w:proofErr w:type="spellStart"/>
      <w:r w:rsidRPr="005C6674">
        <w:rPr>
          <w:rFonts w:ascii="Verdana" w:hAnsi="Verdana"/>
          <w:color w:val="000000"/>
          <w:sz w:val="16"/>
          <w:szCs w:val="16"/>
          <w:lang w:val="es-ES" w:eastAsia="es-ES"/>
        </w:rPr>
        <w:t>cdad.</w:t>
      </w:r>
      <w:proofErr w:type="spellEnd"/>
      <w:r w:rsidRPr="005C6674">
        <w:rPr>
          <w:rFonts w:ascii="Verdana" w:hAnsi="Verdana"/>
          <w:color w:val="000000"/>
          <w:sz w:val="16"/>
          <w:szCs w:val="16"/>
          <w:lang w:val="es-ES" w:eastAsia="es-ES"/>
        </w:rPr>
        <w:t>): 29/12/2021]</w:t>
      </w:r>
    </w:p>
    <w:p w:rsidR="005C6674" w:rsidRPr="005C6674" w:rsidRDefault="005C6674" w:rsidP="005C6674">
      <w:pPr>
        <w:widowControl/>
        <w:spacing w:before="105" w:after="105"/>
        <w:ind w:left="105" w:right="105"/>
        <w:rPr>
          <w:color w:val="000000"/>
          <w:sz w:val="24"/>
          <w:szCs w:val="24"/>
          <w:lang w:val="es-ES" w:eastAsia="es-ES"/>
        </w:rPr>
      </w:pPr>
      <w:r w:rsidRPr="005C6674">
        <w:rPr>
          <w:color w:val="000000"/>
          <w:sz w:val="24"/>
          <w:szCs w:val="24"/>
          <w:lang w:val="es-ES" w:eastAsia="es-ES"/>
        </w:rPr>
        <w:t> </w:t>
      </w:r>
    </w:p>
    <w:p w:rsidR="005C6674" w:rsidRPr="005C6674" w:rsidRDefault="005C6674" w:rsidP="005C6674">
      <w:pPr>
        <w:widowControl/>
        <w:pBdr>
          <w:top w:val="single" w:sz="6" w:space="5" w:color="808080"/>
        </w:pBdr>
        <w:spacing w:before="400"/>
        <w:ind w:left="525" w:right="105" w:hanging="525"/>
        <w:jc w:val="both"/>
        <w:rPr>
          <w:rFonts w:ascii="Verdana" w:hAnsi="Verdana"/>
          <w:b/>
          <w:bCs/>
          <w:color w:val="000000"/>
          <w:sz w:val="16"/>
          <w:szCs w:val="16"/>
          <w:lang w:val="es-ES" w:eastAsia="es-ES"/>
        </w:rPr>
      </w:pPr>
      <w:r w:rsidRPr="005C6674">
        <w:rPr>
          <w:rFonts w:ascii="Verdana" w:hAnsi="Verdana"/>
          <w:b/>
          <w:bCs/>
          <w:color w:val="000000"/>
          <w:sz w:val="16"/>
          <w:szCs w:val="16"/>
          <w:lang w:val="es-ES" w:eastAsia="es-ES"/>
        </w:rPr>
        <w:t>Nota:</w:t>
      </w:r>
    </w:p>
    <w:p w:rsidR="00F26360" w:rsidRDefault="005C6674" w:rsidP="00001AAB">
      <w:pPr>
        <w:widowControl/>
        <w:spacing w:before="105"/>
        <w:ind w:left="105" w:right="105"/>
        <w:jc w:val="both"/>
        <w:rPr>
          <w:rFonts w:ascii="Verdana" w:hAnsi="Verdana"/>
          <w:b/>
          <w:bCs/>
          <w:color w:val="000000"/>
          <w:sz w:val="19"/>
          <w:szCs w:val="19"/>
        </w:rPr>
      </w:pPr>
      <w:bookmarkStart w:id="1" w:name="q1"/>
      <w:bookmarkEnd w:id="1"/>
      <w:r w:rsidRPr="005C6674">
        <w:rPr>
          <w:rFonts w:ascii="Verdana" w:hAnsi="Verdana"/>
          <w:color w:val="000000"/>
          <w:sz w:val="15"/>
          <w:szCs w:val="15"/>
          <w:lang w:val="es-ES" w:eastAsia="es-ES"/>
        </w:rPr>
        <w:t>(1) De acuerdo a lo establecido por la ley impositiva, se deben tener en consideración los ingresos brutos anuales obtenidos en el ejercicio fiscal anterior</w:t>
      </w:r>
    </w:p>
    <w:sectPr w:rsidR="00F26360" w:rsidSect="004A344C">
      <w:headerReference w:type="default" r:id="rId33"/>
      <w:pgSz w:w="11907" w:h="16840" w:code="9"/>
      <w:pgMar w:top="1134"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FE" w:rsidRDefault="00C86AFE">
      <w:r>
        <w:separator/>
      </w:r>
    </w:p>
  </w:endnote>
  <w:endnote w:type="continuationSeparator" w:id="0">
    <w:p w:rsidR="00C86AFE" w:rsidRDefault="00C8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FE" w:rsidRDefault="00C86AFE">
      <w:r>
        <w:separator/>
      </w:r>
    </w:p>
  </w:footnote>
  <w:footnote w:type="continuationSeparator" w:id="0">
    <w:p w:rsidR="00C86AFE" w:rsidRDefault="00C86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FE" w:rsidRDefault="00C86AFE">
    <w:pPr>
      <w:pStyle w:val="Encabezado"/>
      <w:pBdr>
        <w:bottom w:val="single" w:sz="12" w:space="1" w:color="000080"/>
      </w:pBdr>
      <w:jc w:val="right"/>
      <w:rPr>
        <w:b/>
        <w:color w:val="000080"/>
      </w:rPr>
    </w:pPr>
  </w:p>
  <w:p w:rsidR="00C86AFE" w:rsidRDefault="00C86AFE">
    <w:pPr>
      <w:pStyle w:val="Encabezado"/>
      <w:pBdr>
        <w:bottom w:val="single" w:sz="12" w:space="1" w:color="000080"/>
      </w:pBdr>
      <w:jc w:val="right"/>
      <w:rPr>
        <w:b/>
        <w:color w:val="000080"/>
      </w:rPr>
    </w:pPr>
  </w:p>
  <w:p w:rsidR="00C86AFE" w:rsidRDefault="00C86AFE" w:rsidP="002E5655">
    <w:pPr>
      <w:pStyle w:val="Encabezado"/>
      <w:pBdr>
        <w:bottom w:val="single" w:sz="12" w:space="1" w:color="000080"/>
      </w:pBdr>
      <w:jc w:val="right"/>
      <w:rPr>
        <w:b/>
        <w:color w:val="000080"/>
      </w:rPr>
    </w:pPr>
    <w:r>
      <w:rPr>
        <w:b/>
        <w:color w:val="000080"/>
      </w:rPr>
      <w:t>FABETTI, BERTANI &amp; ASOC.</w:t>
    </w:r>
  </w:p>
  <w:p w:rsidR="00C86AFE" w:rsidRDefault="00C86AFE">
    <w:pPr>
      <w:pStyle w:val="Encabezado"/>
    </w:pPr>
  </w:p>
  <w:p w:rsidR="00C86AFE" w:rsidRDefault="00C86A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15:restartNumberingAfterBreak="0">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6" w15:restartNumberingAfterBreak="0">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5" w15:restartNumberingAfterBreak="0">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15:restartNumberingAfterBreak="0">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8" w15:restartNumberingAfterBreak="0">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15:restartNumberingAfterBreak="0">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2" w15:restartNumberingAfterBreak="0">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4" w15:restartNumberingAfterBreak="0">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6" w15:restartNumberingAfterBreak="0">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7" w15:restartNumberingAfterBreak="0">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9" w15:restartNumberingAfterBreak="0">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15:restartNumberingAfterBreak="0">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1"/>
  </w:num>
  <w:num w:numId="3">
    <w:abstractNumId w:val="22"/>
  </w:num>
  <w:num w:numId="4">
    <w:abstractNumId w:val="29"/>
  </w:num>
  <w:num w:numId="5">
    <w:abstractNumId w:val="3"/>
  </w:num>
  <w:num w:numId="6">
    <w:abstractNumId w:val="15"/>
  </w:num>
  <w:num w:numId="7">
    <w:abstractNumId w:val="34"/>
  </w:num>
  <w:num w:numId="8">
    <w:abstractNumId w:val="4"/>
  </w:num>
  <w:num w:numId="9">
    <w:abstractNumId w:val="12"/>
  </w:num>
  <w:num w:numId="10">
    <w:abstractNumId w:val="18"/>
  </w:num>
  <w:num w:numId="11">
    <w:abstractNumId w:val="13"/>
  </w:num>
  <w:num w:numId="12">
    <w:abstractNumId w:val="19"/>
  </w:num>
  <w:num w:numId="13">
    <w:abstractNumId w:val="35"/>
  </w:num>
  <w:num w:numId="14">
    <w:abstractNumId w:val="24"/>
  </w:num>
  <w:num w:numId="15">
    <w:abstractNumId w:val="20"/>
  </w:num>
  <w:num w:numId="16">
    <w:abstractNumId w:val="16"/>
  </w:num>
  <w:num w:numId="17">
    <w:abstractNumId w:val="10"/>
  </w:num>
  <w:num w:numId="18">
    <w:abstractNumId w:val="21"/>
  </w:num>
  <w:num w:numId="19">
    <w:abstractNumId w:val="17"/>
  </w:num>
  <w:num w:numId="20">
    <w:abstractNumId w:val="5"/>
  </w:num>
  <w:num w:numId="21">
    <w:abstractNumId w:val="23"/>
  </w:num>
  <w:num w:numId="22">
    <w:abstractNumId w:val="32"/>
  </w:num>
  <w:num w:numId="23">
    <w:abstractNumId w:val="11"/>
  </w:num>
  <w:num w:numId="24">
    <w:abstractNumId w:val="27"/>
  </w:num>
  <w:num w:numId="25">
    <w:abstractNumId w:val="7"/>
  </w:num>
  <w:num w:numId="26">
    <w:abstractNumId w:val="36"/>
  </w:num>
  <w:num w:numId="27">
    <w:abstractNumId w:val="30"/>
  </w:num>
  <w:num w:numId="28">
    <w:abstractNumId w:val="8"/>
  </w:num>
  <w:num w:numId="29">
    <w:abstractNumId w:val="31"/>
  </w:num>
  <w:num w:numId="30">
    <w:abstractNumId w:val="6"/>
  </w:num>
  <w:num w:numId="31">
    <w:abstractNumId w:val="33"/>
  </w:num>
  <w:num w:numId="32">
    <w:abstractNumId w:val="0"/>
  </w:num>
  <w:num w:numId="33">
    <w:abstractNumId w:val="9"/>
  </w:num>
  <w:num w:numId="34">
    <w:abstractNumId w:val="28"/>
  </w:num>
  <w:num w:numId="35">
    <w:abstractNumId w:val="37"/>
  </w:num>
  <w:num w:numId="36">
    <w:abstractNumId w:val="26"/>
  </w:num>
  <w:num w:numId="37">
    <w:abstractNumId w:val="39"/>
  </w:num>
  <w:num w:numId="38">
    <w:abstractNumId w:val="14"/>
  </w:num>
  <w:num w:numId="39">
    <w:abstractNumId w:val="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17EA"/>
    <w:rsid w:val="00000755"/>
    <w:rsid w:val="00001AAB"/>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2C79"/>
    <w:rsid w:val="000A3604"/>
    <w:rsid w:val="000A6CF0"/>
    <w:rsid w:val="000A7577"/>
    <w:rsid w:val="000B3E13"/>
    <w:rsid w:val="000B42BF"/>
    <w:rsid w:val="000B5801"/>
    <w:rsid w:val="000B5D50"/>
    <w:rsid w:val="000C021F"/>
    <w:rsid w:val="000C0458"/>
    <w:rsid w:val="000C23F3"/>
    <w:rsid w:val="000C61EB"/>
    <w:rsid w:val="000C6E08"/>
    <w:rsid w:val="000C7B3C"/>
    <w:rsid w:val="000D0341"/>
    <w:rsid w:val="000D4B20"/>
    <w:rsid w:val="000D64D8"/>
    <w:rsid w:val="000D7FAF"/>
    <w:rsid w:val="000E1EA9"/>
    <w:rsid w:val="000E4679"/>
    <w:rsid w:val="000E6C6E"/>
    <w:rsid w:val="000F0E42"/>
    <w:rsid w:val="000F208F"/>
    <w:rsid w:val="000F3301"/>
    <w:rsid w:val="000F3FB8"/>
    <w:rsid w:val="000F7376"/>
    <w:rsid w:val="00101EDA"/>
    <w:rsid w:val="0010289B"/>
    <w:rsid w:val="00103DF3"/>
    <w:rsid w:val="00107D5C"/>
    <w:rsid w:val="001146E8"/>
    <w:rsid w:val="00120792"/>
    <w:rsid w:val="00121BCC"/>
    <w:rsid w:val="00122E05"/>
    <w:rsid w:val="00127004"/>
    <w:rsid w:val="00130867"/>
    <w:rsid w:val="001319D8"/>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862BB"/>
    <w:rsid w:val="00192777"/>
    <w:rsid w:val="00196A56"/>
    <w:rsid w:val="001A0A03"/>
    <w:rsid w:val="001A0B3D"/>
    <w:rsid w:val="001B3B26"/>
    <w:rsid w:val="001B3CB2"/>
    <w:rsid w:val="001C2216"/>
    <w:rsid w:val="001C6303"/>
    <w:rsid w:val="001D16FB"/>
    <w:rsid w:val="001D34D6"/>
    <w:rsid w:val="001D5FD9"/>
    <w:rsid w:val="001E4375"/>
    <w:rsid w:val="001E4640"/>
    <w:rsid w:val="001E4CF3"/>
    <w:rsid w:val="001E54C2"/>
    <w:rsid w:val="001E5B8C"/>
    <w:rsid w:val="001E7D52"/>
    <w:rsid w:val="001F430D"/>
    <w:rsid w:val="001F5D3E"/>
    <w:rsid w:val="001F6B65"/>
    <w:rsid w:val="001F7F29"/>
    <w:rsid w:val="00201A53"/>
    <w:rsid w:val="00213ED2"/>
    <w:rsid w:val="002141D9"/>
    <w:rsid w:val="0021590F"/>
    <w:rsid w:val="00216522"/>
    <w:rsid w:val="00216E9D"/>
    <w:rsid w:val="00221AE9"/>
    <w:rsid w:val="002231D4"/>
    <w:rsid w:val="00225186"/>
    <w:rsid w:val="002323E6"/>
    <w:rsid w:val="0023333C"/>
    <w:rsid w:val="0023646B"/>
    <w:rsid w:val="00236D42"/>
    <w:rsid w:val="00237F12"/>
    <w:rsid w:val="00240242"/>
    <w:rsid w:val="002407A7"/>
    <w:rsid w:val="00240D19"/>
    <w:rsid w:val="00240D35"/>
    <w:rsid w:val="002412F0"/>
    <w:rsid w:val="002425B6"/>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5A3B"/>
    <w:rsid w:val="00276795"/>
    <w:rsid w:val="0028144B"/>
    <w:rsid w:val="0028154E"/>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4A58"/>
    <w:rsid w:val="002B64EA"/>
    <w:rsid w:val="002B78E1"/>
    <w:rsid w:val="002C1BE8"/>
    <w:rsid w:val="002C239F"/>
    <w:rsid w:val="002C287E"/>
    <w:rsid w:val="002C3BA0"/>
    <w:rsid w:val="002C3DBF"/>
    <w:rsid w:val="002C79F5"/>
    <w:rsid w:val="002E0359"/>
    <w:rsid w:val="002E2036"/>
    <w:rsid w:val="002E5655"/>
    <w:rsid w:val="002E6529"/>
    <w:rsid w:val="002E6888"/>
    <w:rsid w:val="002F1E3E"/>
    <w:rsid w:val="002F2356"/>
    <w:rsid w:val="002F42DF"/>
    <w:rsid w:val="00300BEB"/>
    <w:rsid w:val="003016A6"/>
    <w:rsid w:val="00302351"/>
    <w:rsid w:val="00303B87"/>
    <w:rsid w:val="00307876"/>
    <w:rsid w:val="00307E44"/>
    <w:rsid w:val="0031069A"/>
    <w:rsid w:val="00311124"/>
    <w:rsid w:val="0032383C"/>
    <w:rsid w:val="003304A3"/>
    <w:rsid w:val="00333E13"/>
    <w:rsid w:val="00335D7E"/>
    <w:rsid w:val="0034218E"/>
    <w:rsid w:val="003438D2"/>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76A8"/>
    <w:rsid w:val="003A27F7"/>
    <w:rsid w:val="003A44D0"/>
    <w:rsid w:val="003A49C7"/>
    <w:rsid w:val="003A69A8"/>
    <w:rsid w:val="003A6DA2"/>
    <w:rsid w:val="003B03C3"/>
    <w:rsid w:val="003B13F6"/>
    <w:rsid w:val="003B3DD9"/>
    <w:rsid w:val="003B40C4"/>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7B8E"/>
    <w:rsid w:val="004105F2"/>
    <w:rsid w:val="00412B8A"/>
    <w:rsid w:val="00416D93"/>
    <w:rsid w:val="0042016D"/>
    <w:rsid w:val="00420514"/>
    <w:rsid w:val="00422C7E"/>
    <w:rsid w:val="0042383E"/>
    <w:rsid w:val="00423933"/>
    <w:rsid w:val="00424881"/>
    <w:rsid w:val="00433933"/>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947"/>
    <w:rsid w:val="0048454E"/>
    <w:rsid w:val="00484ACB"/>
    <w:rsid w:val="00485BD4"/>
    <w:rsid w:val="004919DB"/>
    <w:rsid w:val="004921C1"/>
    <w:rsid w:val="004A344C"/>
    <w:rsid w:val="004A39EA"/>
    <w:rsid w:val="004A4BB9"/>
    <w:rsid w:val="004B4842"/>
    <w:rsid w:val="004C1D09"/>
    <w:rsid w:val="004C3F7E"/>
    <w:rsid w:val="004C5D7E"/>
    <w:rsid w:val="004C6D22"/>
    <w:rsid w:val="004C7A94"/>
    <w:rsid w:val="004D46A3"/>
    <w:rsid w:val="004E0137"/>
    <w:rsid w:val="004E5BB2"/>
    <w:rsid w:val="004E7770"/>
    <w:rsid w:val="004F08CC"/>
    <w:rsid w:val="004F08D3"/>
    <w:rsid w:val="004F0FF8"/>
    <w:rsid w:val="004F2C10"/>
    <w:rsid w:val="00502DE1"/>
    <w:rsid w:val="00503767"/>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3321"/>
    <w:rsid w:val="005959E5"/>
    <w:rsid w:val="0059670A"/>
    <w:rsid w:val="00597068"/>
    <w:rsid w:val="005A558E"/>
    <w:rsid w:val="005A6B07"/>
    <w:rsid w:val="005B24A9"/>
    <w:rsid w:val="005B7A83"/>
    <w:rsid w:val="005C3994"/>
    <w:rsid w:val="005C6674"/>
    <w:rsid w:val="005E02F2"/>
    <w:rsid w:val="005E6227"/>
    <w:rsid w:val="005F3037"/>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305F2"/>
    <w:rsid w:val="006319A5"/>
    <w:rsid w:val="006358E5"/>
    <w:rsid w:val="0063649B"/>
    <w:rsid w:val="00637A28"/>
    <w:rsid w:val="00640696"/>
    <w:rsid w:val="0064371B"/>
    <w:rsid w:val="00643846"/>
    <w:rsid w:val="0064478C"/>
    <w:rsid w:val="006455B3"/>
    <w:rsid w:val="00652D06"/>
    <w:rsid w:val="00654443"/>
    <w:rsid w:val="00656D0B"/>
    <w:rsid w:val="006575DB"/>
    <w:rsid w:val="0066237C"/>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D28E2"/>
    <w:rsid w:val="006D2CC9"/>
    <w:rsid w:val="006D4528"/>
    <w:rsid w:val="006D5C75"/>
    <w:rsid w:val="006D7A57"/>
    <w:rsid w:val="006E0EC6"/>
    <w:rsid w:val="006E2AB0"/>
    <w:rsid w:val="006E388A"/>
    <w:rsid w:val="006E3E9B"/>
    <w:rsid w:val="006F3067"/>
    <w:rsid w:val="006F740B"/>
    <w:rsid w:val="006F757E"/>
    <w:rsid w:val="0070396E"/>
    <w:rsid w:val="00704C1E"/>
    <w:rsid w:val="00707B1F"/>
    <w:rsid w:val="00707E96"/>
    <w:rsid w:val="00711AF4"/>
    <w:rsid w:val="00711EDB"/>
    <w:rsid w:val="007142BA"/>
    <w:rsid w:val="007145DB"/>
    <w:rsid w:val="0072098C"/>
    <w:rsid w:val="00722BB5"/>
    <w:rsid w:val="00725F60"/>
    <w:rsid w:val="00727CC6"/>
    <w:rsid w:val="00734085"/>
    <w:rsid w:val="0073428A"/>
    <w:rsid w:val="0073436C"/>
    <w:rsid w:val="00735547"/>
    <w:rsid w:val="00735B18"/>
    <w:rsid w:val="00737CEA"/>
    <w:rsid w:val="00740A5B"/>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D81"/>
    <w:rsid w:val="0080703F"/>
    <w:rsid w:val="0081215D"/>
    <w:rsid w:val="008122A9"/>
    <w:rsid w:val="0081420E"/>
    <w:rsid w:val="00815511"/>
    <w:rsid w:val="00816C06"/>
    <w:rsid w:val="0082033F"/>
    <w:rsid w:val="00823E01"/>
    <w:rsid w:val="00824435"/>
    <w:rsid w:val="008249DA"/>
    <w:rsid w:val="008316C6"/>
    <w:rsid w:val="00835649"/>
    <w:rsid w:val="00836993"/>
    <w:rsid w:val="008369E2"/>
    <w:rsid w:val="00836D1C"/>
    <w:rsid w:val="00842F45"/>
    <w:rsid w:val="008432E4"/>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43"/>
    <w:rsid w:val="008D0C67"/>
    <w:rsid w:val="008D18AB"/>
    <w:rsid w:val="008D2269"/>
    <w:rsid w:val="008D269A"/>
    <w:rsid w:val="008D3C19"/>
    <w:rsid w:val="008D40BF"/>
    <w:rsid w:val="008D4ABF"/>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0D19"/>
    <w:rsid w:val="009310A2"/>
    <w:rsid w:val="00935DFF"/>
    <w:rsid w:val="00936483"/>
    <w:rsid w:val="00936507"/>
    <w:rsid w:val="00937F54"/>
    <w:rsid w:val="00940550"/>
    <w:rsid w:val="009409AE"/>
    <w:rsid w:val="00944772"/>
    <w:rsid w:val="00945C64"/>
    <w:rsid w:val="0095196A"/>
    <w:rsid w:val="0095248A"/>
    <w:rsid w:val="00957E82"/>
    <w:rsid w:val="00966A06"/>
    <w:rsid w:val="00967BAC"/>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40384"/>
    <w:rsid w:val="00A40F3E"/>
    <w:rsid w:val="00A43E10"/>
    <w:rsid w:val="00A4418D"/>
    <w:rsid w:val="00A47A43"/>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2580"/>
    <w:rsid w:val="00AA3954"/>
    <w:rsid w:val="00AA39D7"/>
    <w:rsid w:val="00AA464C"/>
    <w:rsid w:val="00AA7FE4"/>
    <w:rsid w:val="00AB0744"/>
    <w:rsid w:val="00AB1A16"/>
    <w:rsid w:val="00AB1A7C"/>
    <w:rsid w:val="00AB2FAE"/>
    <w:rsid w:val="00AC0229"/>
    <w:rsid w:val="00AC12C2"/>
    <w:rsid w:val="00AC2A09"/>
    <w:rsid w:val="00AC3EF6"/>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3DF1"/>
    <w:rsid w:val="00BF541F"/>
    <w:rsid w:val="00C01BAF"/>
    <w:rsid w:val="00C01F96"/>
    <w:rsid w:val="00C0516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45D2"/>
    <w:rsid w:val="00C649D3"/>
    <w:rsid w:val="00C65D9B"/>
    <w:rsid w:val="00C67EE1"/>
    <w:rsid w:val="00C724E5"/>
    <w:rsid w:val="00C74192"/>
    <w:rsid w:val="00C7421A"/>
    <w:rsid w:val="00C74345"/>
    <w:rsid w:val="00C74969"/>
    <w:rsid w:val="00C77066"/>
    <w:rsid w:val="00C81779"/>
    <w:rsid w:val="00C81CC2"/>
    <w:rsid w:val="00C82401"/>
    <w:rsid w:val="00C8289C"/>
    <w:rsid w:val="00C8600A"/>
    <w:rsid w:val="00C86991"/>
    <w:rsid w:val="00C86AFE"/>
    <w:rsid w:val="00C906C0"/>
    <w:rsid w:val="00C919F7"/>
    <w:rsid w:val="00C92435"/>
    <w:rsid w:val="00C94682"/>
    <w:rsid w:val="00CA078D"/>
    <w:rsid w:val="00CA189C"/>
    <w:rsid w:val="00CA1C7A"/>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783"/>
    <w:rsid w:val="00D01B6D"/>
    <w:rsid w:val="00D020D7"/>
    <w:rsid w:val="00D05663"/>
    <w:rsid w:val="00D115D2"/>
    <w:rsid w:val="00D1517F"/>
    <w:rsid w:val="00D16135"/>
    <w:rsid w:val="00D203C3"/>
    <w:rsid w:val="00D204BA"/>
    <w:rsid w:val="00D20DDC"/>
    <w:rsid w:val="00D22F24"/>
    <w:rsid w:val="00D270F7"/>
    <w:rsid w:val="00D273E3"/>
    <w:rsid w:val="00D30500"/>
    <w:rsid w:val="00D338DD"/>
    <w:rsid w:val="00D35FBA"/>
    <w:rsid w:val="00D402AE"/>
    <w:rsid w:val="00D427BC"/>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F0033A"/>
    <w:rsid w:val="00F07E04"/>
    <w:rsid w:val="00F11397"/>
    <w:rsid w:val="00F162C1"/>
    <w:rsid w:val="00F16436"/>
    <w:rsid w:val="00F20D09"/>
    <w:rsid w:val="00F2233A"/>
    <w:rsid w:val="00F2464F"/>
    <w:rsid w:val="00F25DF6"/>
    <w:rsid w:val="00F26360"/>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52FC"/>
    <w:rsid w:val="00F82FA0"/>
    <w:rsid w:val="00F834B5"/>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58E8"/>
    <w:rsid w:val="00FE197A"/>
    <w:rsid w:val="00FE318B"/>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88BB2"/>
  <w15:docId w15:val="{2B21721E-BB48-4C8E-A90E-D6F20685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469481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09719564">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olgestion.errepar.com/sitios/eolgestion/Legislacion/20211229131644049.docxhtml" TargetMode="External"/><Relationship Id="rId18" Type="http://schemas.openxmlformats.org/officeDocument/2006/relationships/hyperlink" Target="https://eol.errepar.com/sitios/ver/html/20220111103837145.html?k=" TargetMode="External"/><Relationship Id="rId26" Type="http://schemas.openxmlformats.org/officeDocument/2006/relationships/hyperlink" Target="https://eol.errepar.com/sitios/ver/html/20220111103837145.html?k=" TargetMode="External"/><Relationship Id="rId3" Type="http://schemas.openxmlformats.org/officeDocument/2006/relationships/styles" Target="styles.xml"/><Relationship Id="rId21" Type="http://schemas.openxmlformats.org/officeDocument/2006/relationships/hyperlink" Target="https://eol.errepar.com/sitios/ver/html/20220111103837145.html?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olgestion.errepar.com/sitios/eolgestion/Legislacion/20211229131644049.docxhtml" TargetMode="External"/><Relationship Id="rId17" Type="http://schemas.openxmlformats.org/officeDocument/2006/relationships/hyperlink" Target="https://eol.errepar.com/sitios/ver/html/20220111103837145.html?k=" TargetMode="External"/><Relationship Id="rId25" Type="http://schemas.openxmlformats.org/officeDocument/2006/relationships/hyperlink" Target="https://eol.errepar.com/sitios/ver/html/20220111103837145.html?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olgestion.errepar.com/sitios/eolgestion/Legislacion/20211229131644049.docxhtml" TargetMode="External"/><Relationship Id="rId20" Type="http://schemas.openxmlformats.org/officeDocument/2006/relationships/hyperlink" Target="https://eol.errepar.com/sitios/ver/html/20220111103837145.html?k=" TargetMode="External"/><Relationship Id="rId29" Type="http://schemas.openxmlformats.org/officeDocument/2006/relationships/hyperlink" Target="https://eol.errepar.com/sitios/ver/html/20220111103837145.htm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220106034038840.docxhtml" TargetMode="External"/><Relationship Id="rId24" Type="http://schemas.openxmlformats.org/officeDocument/2006/relationships/hyperlink" Target="https://eol.errepar.com/sitios/ver/html/20220111103837145.html?k=" TargetMode="External"/><Relationship Id="rId32" Type="http://schemas.openxmlformats.org/officeDocument/2006/relationships/hyperlink" Target="http://eolgestion.errepar.com/sitios/eolbusqueda/Paginas/eolIndice.aspx?k=%20&amp;r=%22owstaxIdeolIndiceDeContenidos%22%3D%23d56e8288-17a4-429f-bb86-89a836b5c079%3A%22C%C3%B3digo%20Fiscal%20vigente%20desde%20el%201%2F1%2F2022%20%5BL.%20%28Bs.%20As.%20cdad.%29%206505%5D%22" TargetMode="External"/><Relationship Id="rId5" Type="http://schemas.openxmlformats.org/officeDocument/2006/relationships/webSettings" Target="webSettings.xml"/><Relationship Id="rId15" Type="http://schemas.openxmlformats.org/officeDocument/2006/relationships/hyperlink" Target="https://eol.errepar.com/sitios/ver/html/20220111103837145.html?k=" TargetMode="External"/><Relationship Id="rId23" Type="http://schemas.openxmlformats.org/officeDocument/2006/relationships/hyperlink" Target="https://eol.errepar.com/sitios/ver/html/20220111103837145.html?k=" TargetMode="External"/><Relationship Id="rId28" Type="http://schemas.openxmlformats.org/officeDocument/2006/relationships/hyperlink" Target="https://eol.errepar.com/sitios/ver/html/20220111103837145.html?k=" TargetMode="External"/><Relationship Id="rId10" Type="http://schemas.openxmlformats.org/officeDocument/2006/relationships/hyperlink" Target="http://eolgestion.errepar.com/sitios/eolgestion/Legislacion/20211229131644049.docxhtml" TargetMode="External"/><Relationship Id="rId19" Type="http://schemas.openxmlformats.org/officeDocument/2006/relationships/hyperlink" Target="http://eolgestion.errepar.com/sitios/eolgestion/Legislacion/20211229131644049.docxhtml" TargetMode="External"/><Relationship Id="rId31" Type="http://schemas.openxmlformats.org/officeDocument/2006/relationships/hyperlink" Target="http://eolgestion.errepar.com/sitios/eolgestion/Legislacion/20220106034038840.docxhtml" TargetMode="External"/><Relationship Id="rId4" Type="http://schemas.openxmlformats.org/officeDocument/2006/relationships/settings" Target="settings.xml"/><Relationship Id="rId9" Type="http://schemas.openxmlformats.org/officeDocument/2006/relationships/hyperlink" Target="http://eolgestion.errepar.com/sitios/eolgestion/Legislacion/20110807090724262.docxhtml" TargetMode="External"/><Relationship Id="rId14" Type="http://schemas.openxmlformats.org/officeDocument/2006/relationships/hyperlink" Target="https://eol.errepar.com/sitios/ver/html/20220111103837145.html?k=" TargetMode="External"/><Relationship Id="rId22" Type="http://schemas.openxmlformats.org/officeDocument/2006/relationships/hyperlink" Target="https://eol.errepar.com/sitios/ver/html/20220111103837145.html?k=" TargetMode="External"/><Relationship Id="rId27" Type="http://schemas.openxmlformats.org/officeDocument/2006/relationships/hyperlink" Target="https://eol.errepar.com/sitios/ver/html/20220111103837145.html?k=" TargetMode="External"/><Relationship Id="rId30" Type="http://schemas.openxmlformats.org/officeDocument/2006/relationships/hyperlink" Target="http://eolgestion.errepar.com/sitios/eolgestion/Legislacion/20220106034040842.docxhtml" TargetMode="External"/><Relationship Id="rId35" Type="http://schemas.openxmlformats.org/officeDocument/2006/relationships/theme" Target="theme/theme1.xml"/><Relationship Id="rId8" Type="http://schemas.openxmlformats.org/officeDocument/2006/relationships/hyperlink" Target="http://eolgestion.errepar.com/sitios/eolgestion/Legislacion/20211229131644049.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3A20-5860-4151-BC41-EEFB7909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40</Pages>
  <Words>16360</Words>
  <Characters>89983</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106131</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Paola Fontao</cp:lastModifiedBy>
  <cp:revision>130</cp:revision>
  <cp:lastPrinted>2020-01-29T21:06:00Z</cp:lastPrinted>
  <dcterms:created xsi:type="dcterms:W3CDTF">2020-01-13T14:20:00Z</dcterms:created>
  <dcterms:modified xsi:type="dcterms:W3CDTF">2022-01-17T21:34:00Z</dcterms:modified>
</cp:coreProperties>
</file>