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AC" w:rsidRDefault="00C578AC" w:rsidP="00DF7B7D">
      <w:pPr>
        <w:ind w:right="1043"/>
        <w:rPr>
          <w:b/>
          <w:sz w:val="28"/>
          <w:u w:val="single"/>
        </w:rPr>
      </w:pPr>
    </w:p>
    <w:p w:rsidR="00DF7B7D" w:rsidRDefault="00DF7B7D" w:rsidP="00415791">
      <w:pPr>
        <w:ind w:right="-2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1C7173">
        <w:rPr>
          <w:b/>
          <w:sz w:val="28"/>
          <w:u w:val="single"/>
        </w:rPr>
        <w:t>1074</w:t>
      </w:r>
    </w:p>
    <w:p w:rsidR="00DF7B7D" w:rsidRDefault="00DF7B7D" w:rsidP="00415791">
      <w:pPr>
        <w:pStyle w:val="Ttulo5"/>
        <w:ind w:right="-2"/>
        <w:jc w:val="left"/>
        <w:rPr>
          <w:i/>
        </w:rPr>
      </w:pPr>
    </w:p>
    <w:p w:rsidR="00DF7B7D" w:rsidRDefault="00DF7B7D" w:rsidP="00415791">
      <w:pPr>
        <w:ind w:right="-2"/>
      </w:pP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D75079">
        <w:rPr>
          <w:i/>
          <w:lang w:val="es-ES_tradnl"/>
        </w:rPr>
        <w:t>4796</w:t>
      </w:r>
      <w:r w:rsidR="00DF7B7D">
        <w:rPr>
          <w:i/>
          <w:lang w:val="es-ES_tradnl"/>
        </w:rPr>
        <w:t xml:space="preserve"> AFIP</w:t>
      </w: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D75079">
        <w:rPr>
          <w:i/>
          <w:lang w:val="es-ES_tradnl"/>
        </w:rPr>
        <w:t>25/08/2020</w:t>
      </w:r>
    </w:p>
    <w:p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Oficial: </w:t>
      </w:r>
      <w:r w:rsidR="00D75079">
        <w:rPr>
          <w:i/>
          <w:lang w:val="es-ES_tradnl"/>
        </w:rPr>
        <w:t>26/08/2020</w:t>
      </w:r>
    </w:p>
    <w:p w:rsidR="00DF7B7D" w:rsidRDefault="00DF7B7D" w:rsidP="00415791">
      <w:pPr>
        <w:ind w:right="-2"/>
      </w:pPr>
    </w:p>
    <w:p w:rsidR="00DF7B7D" w:rsidRDefault="00DF7B7D" w:rsidP="00415791">
      <w:pPr>
        <w:ind w:right="-2"/>
        <w:jc w:val="both"/>
        <w:rPr>
          <w:b/>
          <w:i/>
        </w:rPr>
      </w:pPr>
    </w:p>
    <w:p w:rsidR="00DF7B7D" w:rsidRDefault="00827677" w:rsidP="00415791">
      <w:pPr>
        <w:ind w:right="-2"/>
        <w:jc w:val="both"/>
        <w:rPr>
          <w:b/>
          <w:bCs/>
          <w:u w:val="single"/>
        </w:rPr>
      </w:pPr>
      <w:r w:rsidRPr="00827677">
        <w:rPr>
          <w:b/>
          <w:bCs/>
          <w:u w:val="single"/>
        </w:rPr>
        <w:t xml:space="preserve">Libro de IVA Digital. </w:t>
      </w:r>
      <w:r w:rsidR="00D75079">
        <w:rPr>
          <w:b/>
          <w:bCs/>
          <w:u w:val="single"/>
        </w:rPr>
        <w:t xml:space="preserve">Se reprograma el cronograma de implementación para sujetos con operaciones superiores a $ 2.000.000.- y sujetos exentos en IVA. </w:t>
      </w:r>
    </w:p>
    <w:p w:rsidR="00827677" w:rsidRDefault="00827677" w:rsidP="00415791">
      <w:pPr>
        <w:ind w:right="-2"/>
        <w:jc w:val="both"/>
        <w:rPr>
          <w:b/>
          <w:bCs/>
          <w:u w:val="single"/>
        </w:rPr>
      </w:pPr>
    </w:p>
    <w:p w:rsidR="00827677" w:rsidRPr="00827677" w:rsidRDefault="00827677" w:rsidP="00415791">
      <w:pPr>
        <w:ind w:right="-2"/>
        <w:jc w:val="both"/>
      </w:pPr>
    </w:p>
    <w:p w:rsidR="00B71DAF" w:rsidRDefault="00DF7B7D" w:rsidP="00415791">
      <w:pPr>
        <w:ind w:right="-2"/>
        <w:jc w:val="both"/>
        <w:rPr>
          <w:szCs w:val="24"/>
        </w:rPr>
      </w:pPr>
      <w:r w:rsidRPr="003A6BED">
        <w:rPr>
          <w:szCs w:val="24"/>
        </w:rPr>
        <w:t>A través de la Resoluc</w:t>
      </w:r>
      <w:r w:rsidR="00827677" w:rsidRPr="003A6BED">
        <w:rPr>
          <w:szCs w:val="24"/>
        </w:rPr>
        <w:t xml:space="preserve">ión General </w:t>
      </w:r>
      <w:r w:rsidR="00D75079">
        <w:rPr>
          <w:szCs w:val="24"/>
        </w:rPr>
        <w:t>4796</w:t>
      </w:r>
      <w:r w:rsidR="00827677" w:rsidRPr="003A6BED">
        <w:rPr>
          <w:szCs w:val="24"/>
        </w:rPr>
        <w:t xml:space="preserve"> la Administración Federal de Ingresos Públicos establece modificaciones relacionadas con el Libro de IVA digital </w:t>
      </w:r>
      <w:r w:rsidRPr="003A6BED">
        <w:rPr>
          <w:szCs w:val="24"/>
        </w:rPr>
        <w:t>(</w:t>
      </w:r>
      <w:r w:rsidR="00113A43" w:rsidRPr="003A6BED">
        <w:rPr>
          <w:szCs w:val="24"/>
        </w:rPr>
        <w:t xml:space="preserve">ver Circular Impositiva </w:t>
      </w:r>
      <w:r w:rsidR="00B71DAF">
        <w:rPr>
          <w:szCs w:val="24"/>
        </w:rPr>
        <w:t>N</w:t>
      </w:r>
      <w:r w:rsidR="00113A43" w:rsidRPr="003A6BED">
        <w:rPr>
          <w:szCs w:val="24"/>
        </w:rPr>
        <w:t xml:space="preserve">ro. </w:t>
      </w:r>
      <w:r w:rsidR="00827677" w:rsidRPr="003A6BED">
        <w:rPr>
          <w:szCs w:val="24"/>
        </w:rPr>
        <w:t>1.003</w:t>
      </w:r>
      <w:r w:rsidRPr="003A6BED">
        <w:rPr>
          <w:szCs w:val="24"/>
        </w:rPr>
        <w:t>)</w:t>
      </w:r>
      <w:r w:rsidR="00827677" w:rsidRPr="003A6BED">
        <w:rPr>
          <w:szCs w:val="24"/>
        </w:rPr>
        <w:t xml:space="preserve">. </w:t>
      </w:r>
    </w:p>
    <w:p w:rsidR="00B71DAF" w:rsidRDefault="00B71DAF" w:rsidP="00415791">
      <w:pPr>
        <w:ind w:right="-2"/>
        <w:jc w:val="both"/>
        <w:rPr>
          <w:szCs w:val="24"/>
        </w:rPr>
      </w:pPr>
    </w:p>
    <w:p w:rsidR="001D42CB" w:rsidRDefault="001D42CB" w:rsidP="00415791">
      <w:pPr>
        <w:ind w:right="-2"/>
        <w:jc w:val="both"/>
        <w:rPr>
          <w:szCs w:val="24"/>
        </w:rPr>
      </w:pPr>
    </w:p>
    <w:p w:rsidR="00DF7B7D" w:rsidRPr="003A6BED" w:rsidRDefault="00827677" w:rsidP="00415791">
      <w:pPr>
        <w:ind w:right="-2"/>
        <w:jc w:val="both"/>
        <w:rPr>
          <w:szCs w:val="24"/>
        </w:rPr>
      </w:pPr>
      <w:r w:rsidRPr="003A6BED">
        <w:rPr>
          <w:szCs w:val="24"/>
        </w:rPr>
        <w:t xml:space="preserve">Destacamos a continuación las </w:t>
      </w:r>
      <w:r w:rsidR="00B71DAF">
        <w:rPr>
          <w:szCs w:val="24"/>
        </w:rPr>
        <w:t xml:space="preserve">modificaciones </w:t>
      </w:r>
      <w:r w:rsidRPr="003A6BED">
        <w:rPr>
          <w:szCs w:val="24"/>
        </w:rPr>
        <w:t>más relevantes:</w:t>
      </w:r>
    </w:p>
    <w:p w:rsidR="003A6BED" w:rsidRDefault="003A6BED" w:rsidP="00415791">
      <w:pPr>
        <w:ind w:right="-2"/>
        <w:jc w:val="both"/>
        <w:rPr>
          <w:iCs/>
        </w:rPr>
      </w:pPr>
    </w:p>
    <w:p w:rsidR="003A6BED" w:rsidRPr="00794C6B" w:rsidRDefault="003A6BED" w:rsidP="00415791">
      <w:pPr>
        <w:pStyle w:val="Prrafodelista"/>
        <w:ind w:right="-2"/>
        <w:jc w:val="both"/>
        <w:rPr>
          <w:szCs w:val="24"/>
        </w:rPr>
      </w:pPr>
    </w:p>
    <w:p w:rsidR="00794C6B" w:rsidRDefault="00267535" w:rsidP="00415791">
      <w:pPr>
        <w:pStyle w:val="Prrafodelista"/>
        <w:numPr>
          <w:ilvl w:val="0"/>
          <w:numId w:val="38"/>
        </w:numPr>
        <w:ind w:right="-2"/>
        <w:jc w:val="both"/>
        <w:rPr>
          <w:szCs w:val="24"/>
        </w:rPr>
      </w:pPr>
      <w:r>
        <w:rPr>
          <w:szCs w:val="24"/>
        </w:rPr>
        <w:t>Se prorroga la fecha a partir de la cual l</w:t>
      </w:r>
      <w:r w:rsidRPr="00415709">
        <w:rPr>
          <w:szCs w:val="24"/>
        </w:rPr>
        <w:t>a registración electrónica</w:t>
      </w:r>
      <w:r>
        <w:rPr>
          <w:szCs w:val="24"/>
        </w:rPr>
        <w:t xml:space="preserve"> de operaciones mediante la generación y presentación del “Libro de IVA digital”</w:t>
      </w:r>
      <w:r w:rsidRPr="00415709">
        <w:rPr>
          <w:szCs w:val="24"/>
        </w:rPr>
        <w:t xml:space="preserve"> será obligatoria</w:t>
      </w:r>
      <w:r>
        <w:rPr>
          <w:szCs w:val="24"/>
        </w:rPr>
        <w:t>, de acuerdo al siguiente cronograma:</w:t>
      </w: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267535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 w:rsidRPr="00267535">
        <w:rPr>
          <w:szCs w:val="24"/>
          <w:u w:val="single"/>
        </w:rPr>
        <w:t>A partir de</w:t>
      </w:r>
      <w:r>
        <w:rPr>
          <w:szCs w:val="24"/>
          <w:u w:val="single"/>
        </w:rPr>
        <w:t>l mes siguiente al de la notificación</w:t>
      </w:r>
      <w:r w:rsidRPr="00267535">
        <w:rPr>
          <w:szCs w:val="24"/>
        </w:rPr>
        <w:t>: los responsables inscriptos en el IVA que hayan sido notificados a su domicilio fiscal electrónico, respecto de su inclusión.</w:t>
      </w: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267535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 w:rsidRPr="00267535">
        <w:rPr>
          <w:szCs w:val="24"/>
          <w:u w:val="single"/>
        </w:rPr>
        <w:t>A parti</w:t>
      </w:r>
      <w:r w:rsidR="0049216F">
        <w:rPr>
          <w:szCs w:val="24"/>
          <w:u w:val="single"/>
        </w:rPr>
        <w:t>r de Septiembre</w:t>
      </w:r>
      <w:r w:rsidRPr="00267535">
        <w:rPr>
          <w:szCs w:val="24"/>
          <w:u w:val="single"/>
        </w:rPr>
        <w:t xml:space="preserve"> de 2020</w:t>
      </w:r>
      <w:r w:rsidRPr="00267535">
        <w:rPr>
          <w:szCs w:val="24"/>
        </w:rPr>
        <w:t xml:space="preserve">: </w:t>
      </w:r>
      <w:r w:rsidR="00663EC4" w:rsidRPr="00267535">
        <w:rPr>
          <w:szCs w:val="24"/>
        </w:rPr>
        <w:t xml:space="preserve">los responsables inscriptos en el IVA que se encuentren obligados a presentar el Régimen de Información de Compras y Ventas </w:t>
      </w:r>
      <w:r w:rsidR="00663EC4">
        <w:rPr>
          <w:szCs w:val="24"/>
        </w:rPr>
        <w:t xml:space="preserve">con anterioridad al 1 de octubre de 2019 </w:t>
      </w:r>
      <w:r w:rsidR="00663EC4" w:rsidRPr="00267535">
        <w:rPr>
          <w:szCs w:val="24"/>
        </w:rPr>
        <w:t xml:space="preserve">y hayan efectuado ventas por un monto total de operaciones (gravadas, exentas y no gravadas) durante el año calendario 2018 por un importe </w:t>
      </w:r>
      <w:r w:rsidR="00663EC4">
        <w:rPr>
          <w:szCs w:val="24"/>
        </w:rPr>
        <w:t>superior</w:t>
      </w:r>
      <w:r w:rsidR="0049216F">
        <w:rPr>
          <w:szCs w:val="24"/>
        </w:rPr>
        <w:t xml:space="preserve"> a $ 2.000.000 e igual o inferior a $ 5.000.000.</w:t>
      </w:r>
    </w:p>
    <w:p w:rsidR="0049216F" w:rsidRPr="0049216F" w:rsidRDefault="0049216F" w:rsidP="0049216F">
      <w:pPr>
        <w:pStyle w:val="Prrafodelista"/>
        <w:rPr>
          <w:szCs w:val="24"/>
        </w:rPr>
      </w:pPr>
    </w:p>
    <w:p w:rsidR="0049216F" w:rsidRDefault="0049216F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t>A partir de Octubre</w:t>
      </w:r>
      <w:r w:rsidRPr="00267535">
        <w:rPr>
          <w:szCs w:val="24"/>
          <w:u w:val="single"/>
        </w:rPr>
        <w:t xml:space="preserve"> de 2020</w:t>
      </w:r>
      <w:r w:rsidRPr="0049216F">
        <w:rPr>
          <w:szCs w:val="24"/>
        </w:rPr>
        <w:t xml:space="preserve">: </w:t>
      </w:r>
      <w:r w:rsidRPr="00267535">
        <w:rPr>
          <w:szCs w:val="24"/>
        </w:rPr>
        <w:t xml:space="preserve">los responsables inscriptos en el IVA que se encuentren obligados a presentar el Régimen de Información de Compras y Ventas </w:t>
      </w:r>
      <w:r>
        <w:rPr>
          <w:szCs w:val="24"/>
        </w:rPr>
        <w:t xml:space="preserve">con anterioridad al 1 de octubre de 2019 </w:t>
      </w:r>
      <w:r w:rsidRPr="00267535">
        <w:rPr>
          <w:szCs w:val="24"/>
        </w:rPr>
        <w:t xml:space="preserve">y hayan efectuado ventas por un monto total de operaciones (gravadas, exentas y no gravadas) durante el año calendario 2018 por un importe </w:t>
      </w:r>
      <w:r>
        <w:rPr>
          <w:szCs w:val="24"/>
        </w:rPr>
        <w:t>superior a $ 5.000.000 e igual o inferior a $ 10.000.000.</w:t>
      </w:r>
    </w:p>
    <w:p w:rsidR="0049216F" w:rsidRPr="0049216F" w:rsidRDefault="0049216F" w:rsidP="0049216F">
      <w:pPr>
        <w:pStyle w:val="Prrafodelista"/>
        <w:rPr>
          <w:szCs w:val="24"/>
        </w:rPr>
      </w:pPr>
    </w:p>
    <w:p w:rsidR="0049216F" w:rsidRPr="0049216F" w:rsidRDefault="0049216F" w:rsidP="0049216F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t>A partir de Noviembre</w:t>
      </w:r>
      <w:r w:rsidRPr="00267535">
        <w:rPr>
          <w:szCs w:val="24"/>
          <w:u w:val="single"/>
        </w:rPr>
        <w:t xml:space="preserve"> de 2020</w:t>
      </w:r>
      <w:r>
        <w:rPr>
          <w:szCs w:val="24"/>
        </w:rPr>
        <w:t xml:space="preserve">: </w:t>
      </w:r>
      <w:r w:rsidRPr="00267535">
        <w:rPr>
          <w:szCs w:val="24"/>
        </w:rPr>
        <w:t xml:space="preserve">los responsables inscriptos en el IVA que se encuentren obligados a presentar el Régimen de Información de Compras y Ventas </w:t>
      </w:r>
      <w:r>
        <w:rPr>
          <w:szCs w:val="24"/>
        </w:rPr>
        <w:t xml:space="preserve">con anterioridad al 1 de octubre de 2019 </w:t>
      </w:r>
      <w:r w:rsidRPr="00267535">
        <w:rPr>
          <w:szCs w:val="24"/>
        </w:rPr>
        <w:t xml:space="preserve">y hayan efectuado ventas por un monto total de operaciones (gravadas, exentas y no gravadas) durante el año calendario 2018 por un importe </w:t>
      </w:r>
      <w:r>
        <w:rPr>
          <w:szCs w:val="24"/>
        </w:rPr>
        <w:t>superior a $10.000.000.</w:t>
      </w: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663EC4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t xml:space="preserve">A partir de </w:t>
      </w:r>
      <w:r w:rsidR="0049216F">
        <w:rPr>
          <w:szCs w:val="24"/>
          <w:u w:val="single"/>
        </w:rPr>
        <w:t>Diciembre</w:t>
      </w:r>
      <w:r w:rsidR="00267535" w:rsidRPr="00267535">
        <w:rPr>
          <w:szCs w:val="24"/>
          <w:u w:val="single"/>
        </w:rPr>
        <w:t xml:space="preserve"> de 2020</w:t>
      </w:r>
      <w:r w:rsidR="00267535" w:rsidRPr="00267535">
        <w:rPr>
          <w:szCs w:val="24"/>
        </w:rPr>
        <w:t>: los responsables inscriptos en el IVA que no se encuentren obligados a presentar el Régimen de Información de Compras y Ventas.</w:t>
      </w:r>
    </w:p>
    <w:p w:rsidR="00267535" w:rsidRPr="00267535" w:rsidRDefault="00267535" w:rsidP="00415791">
      <w:pPr>
        <w:pStyle w:val="Prrafodelista"/>
        <w:ind w:right="-2"/>
        <w:rPr>
          <w:szCs w:val="24"/>
        </w:rPr>
      </w:pPr>
    </w:p>
    <w:p w:rsidR="00267535" w:rsidRDefault="0049216F" w:rsidP="00415791">
      <w:pPr>
        <w:pStyle w:val="Prrafodelista"/>
        <w:numPr>
          <w:ilvl w:val="0"/>
          <w:numId w:val="39"/>
        </w:numPr>
        <w:ind w:right="-2"/>
        <w:jc w:val="both"/>
        <w:rPr>
          <w:szCs w:val="24"/>
        </w:rPr>
      </w:pPr>
      <w:r>
        <w:rPr>
          <w:szCs w:val="24"/>
          <w:u w:val="single"/>
        </w:rPr>
        <w:lastRenderedPageBreak/>
        <w:t>A partir de Enero</w:t>
      </w:r>
      <w:r w:rsidR="00267535" w:rsidRPr="00267535">
        <w:rPr>
          <w:szCs w:val="24"/>
          <w:u w:val="single"/>
        </w:rPr>
        <w:t xml:space="preserve"> de 202</w:t>
      </w:r>
      <w:r>
        <w:rPr>
          <w:szCs w:val="24"/>
          <w:u w:val="single"/>
        </w:rPr>
        <w:t>1</w:t>
      </w:r>
      <w:r w:rsidR="00267535" w:rsidRPr="00267535">
        <w:rPr>
          <w:szCs w:val="24"/>
        </w:rPr>
        <w:t>: los responsables exentos ante el Impuesto al Valor Agregado.</w:t>
      </w:r>
    </w:p>
    <w:p w:rsidR="00184A4A" w:rsidRPr="007D1FB1" w:rsidRDefault="00184A4A" w:rsidP="007D1FB1">
      <w:pPr>
        <w:ind w:right="-2"/>
        <w:jc w:val="both"/>
        <w:rPr>
          <w:szCs w:val="24"/>
        </w:rPr>
      </w:pPr>
    </w:p>
    <w:p w:rsidR="00267535" w:rsidRPr="00267535" w:rsidRDefault="00267535" w:rsidP="00415791">
      <w:pPr>
        <w:ind w:right="-2"/>
        <w:jc w:val="both"/>
        <w:rPr>
          <w:szCs w:val="24"/>
        </w:rPr>
      </w:pPr>
      <w:bookmarkStart w:id="0" w:name="_GoBack"/>
      <w:bookmarkEnd w:id="0"/>
    </w:p>
    <w:p w:rsidR="00184A4A" w:rsidRDefault="00184A4A" w:rsidP="00415791">
      <w:pPr>
        <w:pStyle w:val="Prrafodelista"/>
        <w:numPr>
          <w:ilvl w:val="0"/>
          <w:numId w:val="38"/>
        </w:numPr>
        <w:ind w:right="-2"/>
        <w:jc w:val="both"/>
        <w:rPr>
          <w:b/>
          <w:szCs w:val="24"/>
        </w:rPr>
      </w:pPr>
      <w:r w:rsidRPr="00AC6B33">
        <w:rPr>
          <w:szCs w:val="24"/>
        </w:rPr>
        <w:t xml:space="preserve">Opción de registración electrónica de operaciones mediante la generación y presentación del “Libro de IVA digital” </w:t>
      </w:r>
      <w:r w:rsidR="00C77BF7">
        <w:rPr>
          <w:szCs w:val="24"/>
        </w:rPr>
        <w:t xml:space="preserve">con anterioridad </w:t>
      </w:r>
      <w:r w:rsidR="00AC6B33">
        <w:rPr>
          <w:szCs w:val="24"/>
        </w:rPr>
        <w:t xml:space="preserve">a </w:t>
      </w:r>
      <w:r w:rsidRPr="00AC6B33">
        <w:rPr>
          <w:szCs w:val="24"/>
        </w:rPr>
        <w:t>su obligatoriedad</w:t>
      </w:r>
      <w:r w:rsidR="00AC6B33">
        <w:rPr>
          <w:szCs w:val="24"/>
        </w:rPr>
        <w:t>.</w:t>
      </w:r>
    </w:p>
    <w:p w:rsidR="00184A4A" w:rsidRDefault="00184A4A" w:rsidP="00415791">
      <w:pPr>
        <w:pStyle w:val="Prrafodelista"/>
        <w:ind w:right="-2"/>
        <w:jc w:val="both"/>
        <w:rPr>
          <w:b/>
          <w:szCs w:val="24"/>
        </w:rPr>
      </w:pPr>
    </w:p>
    <w:p w:rsidR="00184A4A" w:rsidRDefault="006E1A46" w:rsidP="00415791">
      <w:pPr>
        <w:pStyle w:val="Prrafodelista"/>
        <w:ind w:right="-2"/>
        <w:jc w:val="both"/>
        <w:rPr>
          <w:szCs w:val="24"/>
        </w:rPr>
      </w:pPr>
      <w:r w:rsidRPr="006E1A46">
        <w:rPr>
          <w:szCs w:val="24"/>
        </w:rPr>
        <w:t>Sin perjuicio de la aplicación obligatoria dispuesta precedentemente, desde períodos anteriores a los indicados, los contribuyentes podrán registrar electrónicamente las operaciones mediante la generación y presentación del ‘Libro de IVA Digi</w:t>
      </w:r>
      <w:r>
        <w:rPr>
          <w:szCs w:val="24"/>
        </w:rPr>
        <w:t>tal.</w:t>
      </w:r>
    </w:p>
    <w:p w:rsidR="006E1A46" w:rsidRDefault="006E1A46" w:rsidP="00415791">
      <w:pPr>
        <w:pStyle w:val="Prrafodelista"/>
        <w:ind w:right="-2"/>
        <w:jc w:val="both"/>
        <w:rPr>
          <w:szCs w:val="24"/>
        </w:rPr>
      </w:pPr>
    </w:p>
    <w:p w:rsidR="00184A4A" w:rsidRDefault="00184A4A" w:rsidP="00415791">
      <w:pPr>
        <w:pStyle w:val="Prrafodelista"/>
        <w:ind w:right="-2"/>
        <w:jc w:val="both"/>
        <w:rPr>
          <w:szCs w:val="24"/>
        </w:rPr>
      </w:pPr>
      <w:r w:rsidRPr="00184A4A">
        <w:rPr>
          <w:szCs w:val="24"/>
        </w:rPr>
        <w:t>A tales efectos, el sujeto interesado deberá previamente acceder con clave fiscal a través del sitio “web” institucional (http://www.afip.gob.ar), al servicio “Sistema Registral”, menú “Registros Especiales”, opción “Características y Registros Especiales”, “Caracterización” y seleccionar la caracterización “441 - Registración de Operaciones - Libro de IVA Digital”.</w:t>
      </w:r>
    </w:p>
    <w:p w:rsidR="003A6BED" w:rsidRDefault="003A6BED" w:rsidP="00415791">
      <w:pPr>
        <w:pStyle w:val="Prrafodelista"/>
        <w:ind w:right="-2"/>
        <w:jc w:val="both"/>
        <w:rPr>
          <w:szCs w:val="24"/>
        </w:rPr>
      </w:pPr>
    </w:p>
    <w:p w:rsidR="00184A4A" w:rsidRPr="003A6BED" w:rsidRDefault="00184A4A" w:rsidP="00415791">
      <w:pPr>
        <w:pStyle w:val="Prrafodelista"/>
        <w:ind w:right="-2"/>
        <w:jc w:val="both"/>
        <w:rPr>
          <w:b/>
          <w:szCs w:val="24"/>
        </w:rPr>
      </w:pPr>
      <w:r w:rsidRPr="003A6BED">
        <w:rPr>
          <w:b/>
          <w:szCs w:val="24"/>
        </w:rPr>
        <w:t>Una vez ejercida la opción, el contribuyente estará obligado a la registración electrónica de las operaciones a través de la generación y presentación del “Libro de IVA Digital”.</w:t>
      </w:r>
    </w:p>
    <w:p w:rsidR="00104421" w:rsidRDefault="00104421" w:rsidP="00415791">
      <w:pPr>
        <w:ind w:right="-2"/>
        <w:jc w:val="both"/>
        <w:rPr>
          <w:sz w:val="22"/>
          <w:szCs w:val="22"/>
        </w:rPr>
      </w:pPr>
    </w:p>
    <w:p w:rsidR="008270B3" w:rsidRPr="00D5729E" w:rsidRDefault="008270B3" w:rsidP="008270B3">
      <w:pPr>
        <w:pStyle w:val="Prrafodelista"/>
        <w:ind w:right="-2"/>
        <w:jc w:val="both"/>
        <w:rPr>
          <w:iCs/>
        </w:rPr>
      </w:pPr>
    </w:p>
    <w:p w:rsidR="008270B3" w:rsidRDefault="008270B3" w:rsidP="008270B3">
      <w:pPr>
        <w:pStyle w:val="Prrafodelista"/>
        <w:numPr>
          <w:ilvl w:val="0"/>
          <w:numId w:val="38"/>
        </w:numPr>
        <w:ind w:right="-2"/>
        <w:jc w:val="both"/>
        <w:rPr>
          <w:szCs w:val="24"/>
        </w:rPr>
      </w:pPr>
      <w:r w:rsidRPr="00794C6B">
        <w:rPr>
          <w:szCs w:val="24"/>
        </w:rPr>
        <w:t xml:space="preserve">Se prorroga a </w:t>
      </w:r>
      <w:r>
        <w:rPr>
          <w:szCs w:val="24"/>
          <w:u w:val="single"/>
        </w:rPr>
        <w:t>Enero 2021</w:t>
      </w:r>
      <w:r w:rsidRPr="00794C6B">
        <w:rPr>
          <w:szCs w:val="24"/>
        </w:rPr>
        <w:t xml:space="preserve"> el período a partir del cual se deja sin efecto el Régimen especial de Almacenamiento electrónico de Registración de comprobantes emitidos y recibidos establecido en el Capítulo I del Título II de la RG AFIP 3685/2014 (</w:t>
      </w:r>
      <w:r>
        <w:rPr>
          <w:szCs w:val="24"/>
        </w:rPr>
        <w:t>Ver c</w:t>
      </w:r>
      <w:r w:rsidRPr="00794C6B">
        <w:rPr>
          <w:szCs w:val="24"/>
        </w:rPr>
        <w:t>ircular 737)</w:t>
      </w:r>
      <w:r>
        <w:rPr>
          <w:szCs w:val="24"/>
        </w:rPr>
        <w:t>.</w:t>
      </w:r>
    </w:p>
    <w:p w:rsidR="00DF7B7D" w:rsidRDefault="00DF7B7D" w:rsidP="00415791">
      <w:pPr>
        <w:pStyle w:val="Textoindependiente"/>
        <w:ind w:right="-2"/>
        <w:rPr>
          <w:sz w:val="28"/>
          <w:szCs w:val="28"/>
        </w:rPr>
      </w:pPr>
    </w:p>
    <w:p w:rsidR="008270B3" w:rsidRDefault="008270B3" w:rsidP="008270B3">
      <w:pPr>
        <w:pStyle w:val="Textoindependiente"/>
        <w:ind w:left="567" w:right="-2"/>
        <w:rPr>
          <w:b/>
          <w:sz w:val="28"/>
          <w:szCs w:val="28"/>
          <w:u w:val="single"/>
        </w:rPr>
      </w:pPr>
    </w:p>
    <w:p w:rsidR="008270B3" w:rsidRDefault="008270B3" w:rsidP="008270B3">
      <w:pPr>
        <w:pStyle w:val="Textoindependiente"/>
        <w:ind w:left="567" w:right="-2"/>
        <w:rPr>
          <w:b/>
          <w:sz w:val="28"/>
          <w:szCs w:val="28"/>
          <w:u w:val="single"/>
        </w:rPr>
      </w:pPr>
    </w:p>
    <w:p w:rsidR="00DF7B7D" w:rsidRPr="003A6BED" w:rsidRDefault="00DF7B7D" w:rsidP="008270B3">
      <w:pPr>
        <w:pStyle w:val="Textoindependiente"/>
        <w:ind w:left="567" w:right="-2"/>
        <w:rPr>
          <w:b/>
          <w:sz w:val="28"/>
          <w:szCs w:val="28"/>
          <w:u w:val="single"/>
        </w:rPr>
      </w:pPr>
      <w:r w:rsidRPr="003A6BED">
        <w:rPr>
          <w:b/>
          <w:sz w:val="28"/>
          <w:szCs w:val="28"/>
          <w:u w:val="single"/>
        </w:rPr>
        <w:t>Vigencia</w:t>
      </w:r>
    </w:p>
    <w:p w:rsidR="00DF7B7D" w:rsidRDefault="00DF7B7D" w:rsidP="00C63C85">
      <w:pPr>
        <w:pStyle w:val="Textoindependiente"/>
        <w:ind w:left="567" w:right="-2"/>
      </w:pPr>
    </w:p>
    <w:p w:rsidR="003A6BED" w:rsidRPr="008C34CF" w:rsidRDefault="003A6BED" w:rsidP="00C63C85">
      <w:pPr>
        <w:pStyle w:val="Textoindependiente"/>
        <w:ind w:left="567" w:right="-2"/>
      </w:pPr>
    </w:p>
    <w:p w:rsidR="00DF7B7D" w:rsidRPr="00F76A76" w:rsidRDefault="00DF7B7D" w:rsidP="00C63C85">
      <w:pPr>
        <w:pStyle w:val="Textoindependiente"/>
        <w:ind w:left="567" w:right="-2"/>
      </w:pPr>
      <w:r w:rsidRPr="00F76A76">
        <w:t>Las disposiciones de la presente s</w:t>
      </w:r>
      <w:r w:rsidR="00B857FE">
        <w:t>er</w:t>
      </w:r>
      <w:r w:rsidR="003A6BED">
        <w:t xml:space="preserve">án de aplicación a </w:t>
      </w:r>
      <w:r w:rsidR="006E1A46">
        <w:t>partir del 26 de Agosto</w:t>
      </w:r>
      <w:r w:rsidR="00795D54">
        <w:t xml:space="preserve"> de 2020.</w:t>
      </w:r>
    </w:p>
    <w:p w:rsidR="00F76A76" w:rsidRDefault="00F76A76" w:rsidP="00C63C85">
      <w:pPr>
        <w:pStyle w:val="Textoindependiente"/>
        <w:ind w:left="567" w:right="-2"/>
      </w:pPr>
    </w:p>
    <w:p w:rsidR="00C578AC" w:rsidRDefault="00C578AC" w:rsidP="00C63C85">
      <w:pPr>
        <w:pStyle w:val="Textoindependiente"/>
        <w:ind w:left="567" w:right="-2"/>
      </w:pPr>
    </w:p>
    <w:p w:rsidR="003A6BED" w:rsidRDefault="003A6BED" w:rsidP="00C63C85">
      <w:pPr>
        <w:pStyle w:val="Textoindependiente"/>
        <w:ind w:left="567" w:right="-2"/>
      </w:pPr>
    </w:p>
    <w:p w:rsidR="003A6BED" w:rsidRDefault="003A6BED" w:rsidP="00C63C85">
      <w:pPr>
        <w:pStyle w:val="Textoindependiente"/>
        <w:ind w:left="567" w:right="-2"/>
      </w:pPr>
    </w:p>
    <w:p w:rsidR="00C578AC" w:rsidRDefault="00C578AC" w:rsidP="00C63C85">
      <w:pPr>
        <w:pStyle w:val="Textoindependiente"/>
        <w:ind w:left="567" w:right="-2"/>
      </w:pPr>
    </w:p>
    <w:p w:rsidR="00104421" w:rsidRDefault="00113A43" w:rsidP="00C63C85">
      <w:pPr>
        <w:pStyle w:val="Textoindependiente"/>
        <w:ind w:left="567" w:right="-2"/>
        <w:jc w:val="left"/>
      </w:pPr>
      <w:r>
        <w:t xml:space="preserve">Buenos Aires, </w:t>
      </w:r>
      <w:r w:rsidR="006E1A46">
        <w:t>2</w:t>
      </w:r>
      <w:r w:rsidR="001C7173">
        <w:t>8</w:t>
      </w:r>
      <w:r w:rsidR="006E1A46">
        <w:t xml:space="preserve"> de agosto </w:t>
      </w:r>
      <w:r w:rsidR="00104421">
        <w:t>de 2020.</w:t>
      </w: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104421" w:rsidRDefault="00104421" w:rsidP="00DF7B7D">
      <w:pPr>
        <w:pStyle w:val="Textoindependiente"/>
        <w:ind w:right="-568"/>
        <w:jc w:val="left"/>
      </w:pPr>
    </w:p>
    <w:p w:rsidR="00C578AC" w:rsidRDefault="00C578AC" w:rsidP="00DF7B7D">
      <w:pPr>
        <w:pStyle w:val="Textoindependiente"/>
        <w:ind w:right="-568"/>
        <w:jc w:val="left"/>
      </w:pPr>
    </w:p>
    <w:p w:rsidR="00C578AC" w:rsidRPr="008C34CF" w:rsidRDefault="00C578AC" w:rsidP="00DF7B7D">
      <w:pPr>
        <w:pStyle w:val="Textoindependiente"/>
        <w:ind w:right="-568"/>
        <w:jc w:val="left"/>
      </w:pPr>
    </w:p>
    <w:p w:rsidR="00DF7B7D" w:rsidRDefault="00DF7B7D" w:rsidP="00DF7B7D">
      <w:pPr>
        <w:pStyle w:val="Textoindependiente"/>
      </w:pP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Pr="001F06E6" w:rsidRDefault="00DF7B7D" w:rsidP="00DF7B7D">
      <w:pPr>
        <w:spacing w:before="117" w:after="117"/>
        <w:ind w:right="117"/>
        <w:rPr>
          <w:color w:val="000000"/>
          <w:szCs w:val="24"/>
          <w:lang w:val="es-ES"/>
        </w:rPr>
      </w:pPr>
      <w:r w:rsidRPr="001F06E6">
        <w:rPr>
          <w:color w:val="000000"/>
          <w:szCs w:val="24"/>
          <w:lang w:val="es-ES"/>
        </w:rPr>
        <w:t> </w:t>
      </w:r>
    </w:p>
    <w:p w:rsidR="00DF7B7D" w:rsidRDefault="00DF7B7D" w:rsidP="00DF7B7D">
      <w:pPr>
        <w:pStyle w:val="textocentradonegritanovedades"/>
        <w:spacing w:before="240" w:beforeAutospacing="0" w:afterAutospacing="0"/>
        <w:ind w:right="105"/>
      </w:pPr>
    </w:p>
    <w:sectPr w:rsidR="00DF7B7D" w:rsidSect="00415791">
      <w:head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CB" w:rsidRDefault="001D42CB" w:rsidP="007E430E">
      <w:r>
        <w:separator/>
      </w:r>
    </w:p>
  </w:endnote>
  <w:endnote w:type="continuationSeparator" w:id="0">
    <w:p w:rsidR="001D42CB" w:rsidRDefault="001D42CB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CB" w:rsidRDefault="001D42CB" w:rsidP="007E430E">
      <w:r>
        <w:separator/>
      </w:r>
    </w:p>
  </w:footnote>
  <w:footnote w:type="continuationSeparator" w:id="0">
    <w:p w:rsidR="001D42CB" w:rsidRDefault="001D42CB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CB" w:rsidRPr="006B4439" w:rsidRDefault="001D42CB" w:rsidP="00415791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:rsidR="001D42CB" w:rsidRDefault="001D42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72956CD"/>
    <w:multiLevelType w:val="hybridMultilevel"/>
    <w:tmpl w:val="50A679DC"/>
    <w:lvl w:ilvl="0" w:tplc="473E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B1F07"/>
    <w:multiLevelType w:val="hybridMultilevel"/>
    <w:tmpl w:val="861447D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8">
    <w:nsid w:val="0F1D7358"/>
    <w:multiLevelType w:val="hybridMultilevel"/>
    <w:tmpl w:val="DDDCDC78"/>
    <w:lvl w:ilvl="0" w:tplc="35C2A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3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8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5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6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8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0">
    <w:nsid w:val="5673386C"/>
    <w:multiLevelType w:val="hybridMultilevel"/>
    <w:tmpl w:val="9E7C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3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6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7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55EF5"/>
    <w:multiLevelType w:val="hybridMultilevel"/>
    <w:tmpl w:val="11B47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8"/>
  </w:num>
  <w:num w:numId="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33"/>
  </w:num>
  <w:num w:numId="9">
    <w:abstractNumId w:val="10"/>
  </w:num>
  <w:num w:numId="10">
    <w:abstractNumId w:val="20"/>
  </w:num>
  <w:num w:numId="11">
    <w:abstractNumId w:val="15"/>
  </w:num>
  <w:num w:numId="12">
    <w:abstractNumId w:val="23"/>
  </w:num>
  <w:num w:numId="13">
    <w:abstractNumId w:val="24"/>
  </w:num>
  <w:num w:numId="14">
    <w:abstractNumId w:val="34"/>
  </w:num>
  <w:num w:numId="15">
    <w:abstractNumId w:val="29"/>
  </w:num>
  <w:num w:numId="16">
    <w:abstractNumId w:val="32"/>
  </w:num>
  <w:num w:numId="17">
    <w:abstractNumId w:val="25"/>
  </w:num>
  <w:num w:numId="18">
    <w:abstractNumId w:val="35"/>
  </w:num>
  <w:num w:numId="19">
    <w:abstractNumId w:val="12"/>
  </w:num>
  <w:num w:numId="20">
    <w:abstractNumId w:val="1"/>
  </w:num>
  <w:num w:numId="21">
    <w:abstractNumId w:val="7"/>
  </w:num>
  <w:num w:numId="22">
    <w:abstractNumId w:val="21"/>
  </w:num>
  <w:num w:numId="23">
    <w:abstractNumId w:val="2"/>
  </w:num>
  <w:num w:numId="24">
    <w:abstractNumId w:val="9"/>
  </w:num>
  <w:num w:numId="25">
    <w:abstractNumId w:val="36"/>
  </w:num>
  <w:num w:numId="26">
    <w:abstractNumId w:val="27"/>
  </w:num>
  <w:num w:numId="27">
    <w:abstractNumId w:val="38"/>
  </w:num>
  <w:num w:numId="28">
    <w:abstractNumId w:val="4"/>
  </w:num>
  <w:num w:numId="29">
    <w:abstractNumId w:val="17"/>
  </w:num>
  <w:num w:numId="30">
    <w:abstractNumId w:val="5"/>
  </w:num>
  <w:num w:numId="31">
    <w:abstractNumId w:val="26"/>
  </w:num>
  <w:num w:numId="32">
    <w:abstractNumId w:val="14"/>
  </w:num>
  <w:num w:numId="33">
    <w:abstractNumId w:val="18"/>
  </w:num>
  <w:num w:numId="34">
    <w:abstractNumId w:val="13"/>
  </w:num>
  <w:num w:numId="35">
    <w:abstractNumId w:val="0"/>
  </w:num>
  <w:num w:numId="36">
    <w:abstractNumId w:val="30"/>
  </w:num>
  <w:num w:numId="37">
    <w:abstractNumId w:val="6"/>
  </w:num>
  <w:num w:numId="38">
    <w:abstractNumId w:val="39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B7D"/>
    <w:rsid w:val="00104421"/>
    <w:rsid w:val="00113A43"/>
    <w:rsid w:val="00156B95"/>
    <w:rsid w:val="00171B8C"/>
    <w:rsid w:val="00184A4A"/>
    <w:rsid w:val="001C7173"/>
    <w:rsid w:val="001D42CB"/>
    <w:rsid w:val="00267535"/>
    <w:rsid w:val="00304EE8"/>
    <w:rsid w:val="00365504"/>
    <w:rsid w:val="003A6BED"/>
    <w:rsid w:val="003D4E75"/>
    <w:rsid w:val="00406D06"/>
    <w:rsid w:val="00415791"/>
    <w:rsid w:val="00475D6F"/>
    <w:rsid w:val="0049216F"/>
    <w:rsid w:val="00603104"/>
    <w:rsid w:val="00630B8A"/>
    <w:rsid w:val="00663EC4"/>
    <w:rsid w:val="006E1A46"/>
    <w:rsid w:val="00794C6B"/>
    <w:rsid w:val="00795D54"/>
    <w:rsid w:val="007D1FB1"/>
    <w:rsid w:val="007E430E"/>
    <w:rsid w:val="008270B3"/>
    <w:rsid w:val="00827677"/>
    <w:rsid w:val="00833C82"/>
    <w:rsid w:val="008A5FB5"/>
    <w:rsid w:val="008E5D66"/>
    <w:rsid w:val="008F1E35"/>
    <w:rsid w:val="00955803"/>
    <w:rsid w:val="009C6C8C"/>
    <w:rsid w:val="00AC4F80"/>
    <w:rsid w:val="00AC6B33"/>
    <w:rsid w:val="00B71DAF"/>
    <w:rsid w:val="00B857FE"/>
    <w:rsid w:val="00BE560E"/>
    <w:rsid w:val="00BE7606"/>
    <w:rsid w:val="00C328FE"/>
    <w:rsid w:val="00C40D9E"/>
    <w:rsid w:val="00C578AC"/>
    <w:rsid w:val="00C63C85"/>
    <w:rsid w:val="00C77BF7"/>
    <w:rsid w:val="00D505C4"/>
    <w:rsid w:val="00D5729E"/>
    <w:rsid w:val="00D75079"/>
    <w:rsid w:val="00DF7B7D"/>
    <w:rsid w:val="00ED7495"/>
    <w:rsid w:val="00F76A76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fpanique</dc:creator>
  <cp:lastModifiedBy>Paola</cp:lastModifiedBy>
  <cp:revision>6</cp:revision>
  <cp:lastPrinted>2020-02-05T21:29:00Z</cp:lastPrinted>
  <dcterms:created xsi:type="dcterms:W3CDTF">2020-08-27T19:08:00Z</dcterms:created>
  <dcterms:modified xsi:type="dcterms:W3CDTF">2020-08-28T14:04:00Z</dcterms:modified>
</cp:coreProperties>
</file>