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6B4" w:rsidRDefault="00C616B4" w:rsidP="00D3742B">
      <w:pPr>
        <w:ind w:right="1043"/>
        <w:rPr>
          <w:b/>
          <w:sz w:val="28"/>
          <w:u w:val="single"/>
        </w:rPr>
      </w:pPr>
    </w:p>
    <w:p w:rsidR="00D3742B" w:rsidRDefault="00D3742B" w:rsidP="00D3742B">
      <w:pPr>
        <w:ind w:right="1043"/>
        <w:rPr>
          <w:b/>
          <w:u w:val="single"/>
        </w:rPr>
      </w:pPr>
      <w:r>
        <w:rPr>
          <w:b/>
          <w:sz w:val="28"/>
          <w:u w:val="single"/>
        </w:rPr>
        <w:t xml:space="preserve">CIRCULAR IMPOSITIVA </w:t>
      </w:r>
      <w:r w:rsidRPr="00F03719">
        <w:rPr>
          <w:b/>
          <w:sz w:val="28"/>
          <w:u w:val="single"/>
        </w:rPr>
        <w:t>NRO.</w:t>
      </w:r>
      <w:r w:rsidR="00D15A16" w:rsidRPr="00F03719">
        <w:rPr>
          <w:b/>
          <w:sz w:val="28"/>
          <w:u w:val="single"/>
        </w:rPr>
        <w:t xml:space="preserve"> </w:t>
      </w:r>
      <w:r w:rsidR="00C744A8" w:rsidRPr="00F03719">
        <w:rPr>
          <w:b/>
          <w:sz w:val="28"/>
          <w:u w:val="single"/>
        </w:rPr>
        <w:t>9</w:t>
      </w:r>
      <w:r w:rsidR="00FD07F6">
        <w:rPr>
          <w:b/>
          <w:sz w:val="28"/>
          <w:u w:val="single"/>
        </w:rPr>
        <w:t>95</w:t>
      </w:r>
    </w:p>
    <w:p w:rsidR="00D3742B" w:rsidRDefault="00D3742B" w:rsidP="00D3742B">
      <w:pPr>
        <w:pStyle w:val="Ttulo5"/>
        <w:jc w:val="left"/>
        <w:rPr>
          <w:i/>
        </w:rPr>
      </w:pPr>
    </w:p>
    <w:p w:rsidR="00D3742B" w:rsidRDefault="00D3742B" w:rsidP="00D3742B"/>
    <w:p w:rsidR="00D3742B" w:rsidRDefault="00D3742B" w:rsidP="00D3742B">
      <w:pPr>
        <w:pStyle w:val="Ttulo5"/>
        <w:jc w:val="left"/>
        <w:rPr>
          <w:i/>
          <w:lang w:val="es-ES_tradnl"/>
        </w:rPr>
      </w:pPr>
      <w:r>
        <w:rPr>
          <w:i/>
          <w:lang w:val="es-ES_tradnl"/>
        </w:rPr>
        <w:t xml:space="preserve">Resolución General N° </w:t>
      </w:r>
      <w:r w:rsidR="00906AA4">
        <w:rPr>
          <w:i/>
          <w:lang w:val="es-ES_tradnl"/>
        </w:rPr>
        <w:t>4548</w:t>
      </w:r>
      <w:r w:rsidR="00C744A8">
        <w:rPr>
          <w:i/>
          <w:lang w:val="es-ES_tradnl"/>
        </w:rPr>
        <w:t xml:space="preserve"> </w:t>
      </w:r>
      <w:r>
        <w:rPr>
          <w:i/>
          <w:lang w:val="es-ES_tradnl"/>
        </w:rPr>
        <w:t>AFIP</w:t>
      </w:r>
    </w:p>
    <w:p w:rsidR="00D3742B" w:rsidRDefault="00906AA4" w:rsidP="00D3742B">
      <w:pPr>
        <w:pStyle w:val="Ttulo5"/>
        <w:jc w:val="left"/>
        <w:rPr>
          <w:i/>
          <w:lang w:val="es-ES_tradnl"/>
        </w:rPr>
      </w:pPr>
      <w:r>
        <w:rPr>
          <w:i/>
          <w:lang w:val="es-ES_tradnl"/>
        </w:rPr>
        <w:t>Fecha de Norma: 15</w:t>
      </w:r>
      <w:r w:rsidR="00D3742B">
        <w:rPr>
          <w:i/>
          <w:lang w:val="es-ES_tradnl"/>
        </w:rPr>
        <w:t>/0</w:t>
      </w:r>
      <w:r>
        <w:rPr>
          <w:i/>
          <w:lang w:val="es-ES_tradnl"/>
        </w:rPr>
        <w:t>8</w:t>
      </w:r>
      <w:r w:rsidR="00D3742B">
        <w:rPr>
          <w:i/>
          <w:lang w:val="es-ES_tradnl"/>
        </w:rPr>
        <w:t>/201</w:t>
      </w:r>
      <w:r w:rsidR="00C744A8">
        <w:rPr>
          <w:i/>
          <w:lang w:val="es-ES_tradnl"/>
        </w:rPr>
        <w:t>9</w:t>
      </w:r>
      <w:r w:rsidR="00D3742B">
        <w:rPr>
          <w:i/>
          <w:lang w:val="es-ES_tradnl"/>
        </w:rPr>
        <w:t xml:space="preserve">  </w:t>
      </w:r>
    </w:p>
    <w:p w:rsidR="00D3742B" w:rsidRDefault="00906AA4" w:rsidP="00D3742B">
      <w:pPr>
        <w:pStyle w:val="Ttulo5"/>
        <w:jc w:val="left"/>
        <w:rPr>
          <w:i/>
          <w:lang w:val="es-ES_tradnl"/>
        </w:rPr>
      </w:pPr>
      <w:r>
        <w:rPr>
          <w:i/>
          <w:lang w:val="es-ES_tradnl"/>
        </w:rPr>
        <w:t>Boletín Oficial 16</w:t>
      </w:r>
      <w:r w:rsidR="00D3742B">
        <w:rPr>
          <w:i/>
          <w:lang w:val="es-ES_tradnl"/>
        </w:rPr>
        <w:t>/0</w:t>
      </w:r>
      <w:r>
        <w:rPr>
          <w:i/>
          <w:lang w:val="es-ES_tradnl"/>
        </w:rPr>
        <w:t>8</w:t>
      </w:r>
      <w:r w:rsidR="00D3742B">
        <w:rPr>
          <w:i/>
          <w:lang w:val="es-ES_tradnl"/>
        </w:rPr>
        <w:t>/201</w:t>
      </w:r>
      <w:r w:rsidR="00C744A8">
        <w:rPr>
          <w:i/>
          <w:lang w:val="es-ES_tradnl"/>
        </w:rPr>
        <w:t>9</w:t>
      </w:r>
      <w:r w:rsidR="00D3742B">
        <w:rPr>
          <w:i/>
          <w:lang w:val="es-ES_tradnl"/>
        </w:rPr>
        <w:t xml:space="preserve"> </w:t>
      </w:r>
    </w:p>
    <w:p w:rsidR="00D3742B" w:rsidRDefault="00D3742B" w:rsidP="00D3742B"/>
    <w:p w:rsidR="00D3742B" w:rsidRDefault="00D3742B" w:rsidP="00D3742B">
      <w:pPr>
        <w:ind w:right="50"/>
        <w:jc w:val="both"/>
        <w:rPr>
          <w:b/>
          <w:i/>
        </w:rPr>
      </w:pPr>
    </w:p>
    <w:p w:rsidR="005C6853" w:rsidRDefault="005C6853" w:rsidP="00D3742B">
      <w:pPr>
        <w:ind w:right="50"/>
        <w:jc w:val="both"/>
        <w:rPr>
          <w:b/>
          <w:i/>
        </w:rPr>
      </w:pPr>
    </w:p>
    <w:p w:rsidR="00BC3ADD" w:rsidRDefault="00906AA4" w:rsidP="009C7FA4">
      <w:pPr>
        <w:ind w:right="-568"/>
        <w:jc w:val="both"/>
        <w:rPr>
          <w:b/>
          <w:u w:val="single"/>
        </w:rPr>
      </w:pPr>
      <w:r w:rsidRPr="00906AA4">
        <w:rPr>
          <w:b/>
          <w:bCs/>
          <w:u w:val="single"/>
        </w:rPr>
        <w:t>Régimen de facilidades de pago permanente. Se establecen mejoras temporales para acceder a los planes de pago</w:t>
      </w:r>
      <w:r w:rsidR="00367E70">
        <w:rPr>
          <w:b/>
          <w:bCs/>
          <w:u w:val="single"/>
        </w:rPr>
        <w:t>.</w:t>
      </w:r>
    </w:p>
    <w:p w:rsidR="00C744A8" w:rsidRDefault="00C744A8" w:rsidP="009C7FA4">
      <w:pPr>
        <w:ind w:right="-568"/>
        <w:jc w:val="both"/>
        <w:rPr>
          <w:b/>
          <w:i/>
          <w:u w:val="single"/>
        </w:rPr>
      </w:pPr>
    </w:p>
    <w:p w:rsidR="009C7FA4" w:rsidRDefault="009C7FA4" w:rsidP="009C7FA4">
      <w:pPr>
        <w:ind w:right="-568"/>
        <w:jc w:val="both"/>
        <w:rPr>
          <w:b/>
          <w:i/>
          <w:u w:val="single"/>
        </w:rPr>
      </w:pPr>
    </w:p>
    <w:p w:rsidR="00906AA4" w:rsidRPr="00906AA4" w:rsidRDefault="007370D6" w:rsidP="006B0807">
      <w:pPr>
        <w:ind w:right="-568"/>
        <w:jc w:val="both"/>
      </w:pPr>
      <w:r>
        <w:t xml:space="preserve">A través de la Resolución General </w:t>
      </w:r>
      <w:r w:rsidR="00906AA4">
        <w:t>4548</w:t>
      </w:r>
      <w:r>
        <w:t xml:space="preserve"> se </w:t>
      </w:r>
      <w:r w:rsidR="006B0807">
        <w:t xml:space="preserve">efectúan modificaciones </w:t>
      </w:r>
      <w:r w:rsidR="00954881">
        <w:t xml:space="preserve">a la RG 4268 (ver Circular Impositiva nro. 932) </w:t>
      </w:r>
      <w:r w:rsidR="006B0807">
        <w:t>en el régimen d</w:t>
      </w:r>
      <w:r w:rsidR="006B0807" w:rsidRPr="006B0807">
        <w:t>e facilidades de pago permanente</w:t>
      </w:r>
      <w:r w:rsidR="00CC413D">
        <w:t xml:space="preserve"> para las Micro, Pequeñ</w:t>
      </w:r>
      <w:r w:rsidR="00906AA4">
        <w:t>as y Medianas Empresas Tramo I:</w:t>
      </w:r>
    </w:p>
    <w:p w:rsidR="006B17F6" w:rsidRDefault="006B17F6" w:rsidP="006B0807">
      <w:pPr>
        <w:ind w:right="-568"/>
        <w:jc w:val="both"/>
      </w:pPr>
    </w:p>
    <w:p w:rsidR="006B17F6" w:rsidRDefault="006B17F6" w:rsidP="006B0807">
      <w:pPr>
        <w:ind w:right="-568"/>
        <w:jc w:val="both"/>
      </w:pPr>
    </w:p>
    <w:p w:rsidR="006B0807" w:rsidRPr="00802E52" w:rsidRDefault="00802E52" w:rsidP="006B17F6">
      <w:pPr>
        <w:pStyle w:val="Prrafodelista"/>
        <w:numPr>
          <w:ilvl w:val="0"/>
          <w:numId w:val="34"/>
        </w:numPr>
        <w:ind w:right="-568"/>
        <w:jc w:val="both"/>
      </w:pPr>
      <w:r>
        <w:t>Hasta</w:t>
      </w:r>
      <w:r w:rsidRPr="00906AA4">
        <w:rPr>
          <w:iCs/>
        </w:rPr>
        <w:t xml:space="preserve"> el 31/12/2019, no se tendrá en cuenta el SIPER para acceder al régimen de facilidades de pago permanente</w:t>
      </w:r>
      <w:r w:rsidR="00367E70">
        <w:rPr>
          <w:iCs/>
        </w:rPr>
        <w:t>.</w:t>
      </w:r>
    </w:p>
    <w:p w:rsidR="00802E52" w:rsidRPr="00802E52" w:rsidRDefault="00802E52" w:rsidP="00802E52">
      <w:pPr>
        <w:pStyle w:val="Prrafodelista"/>
        <w:ind w:right="-568"/>
        <w:jc w:val="both"/>
      </w:pPr>
    </w:p>
    <w:p w:rsidR="00802E52" w:rsidRPr="00802E52" w:rsidRDefault="00802E52" w:rsidP="006B17F6">
      <w:pPr>
        <w:pStyle w:val="Prrafodelista"/>
        <w:numPr>
          <w:ilvl w:val="0"/>
          <w:numId w:val="34"/>
        </w:numPr>
        <w:ind w:right="-568"/>
        <w:jc w:val="both"/>
      </w:pPr>
      <w:r>
        <w:rPr>
          <w:iCs/>
        </w:rPr>
        <w:t xml:space="preserve">Se </w:t>
      </w:r>
      <w:r w:rsidRPr="00906AA4">
        <w:rPr>
          <w:iCs/>
        </w:rPr>
        <w:t>amplía de 6 a 10 la cantidad máxima de planes vigentes a l</w:t>
      </w:r>
      <w:r w:rsidR="00367E70">
        <w:rPr>
          <w:iCs/>
        </w:rPr>
        <w:t>a que pueden acceder las pymes.</w:t>
      </w:r>
    </w:p>
    <w:p w:rsidR="00802E52" w:rsidRDefault="00802E52" w:rsidP="00802E52">
      <w:pPr>
        <w:ind w:right="-568"/>
        <w:jc w:val="both"/>
      </w:pPr>
    </w:p>
    <w:p w:rsidR="006B17F6" w:rsidRDefault="006B17F6" w:rsidP="00802E52">
      <w:pPr>
        <w:ind w:right="-568"/>
        <w:jc w:val="both"/>
      </w:pPr>
    </w:p>
    <w:p w:rsidR="00802E52" w:rsidRDefault="00802E52" w:rsidP="00802E52">
      <w:pPr>
        <w:ind w:right="-568"/>
        <w:jc w:val="both"/>
      </w:pPr>
      <w:r w:rsidRPr="00906AA4">
        <w:rPr>
          <w:iCs/>
        </w:rPr>
        <w:t>Señalamos que, con estas medidas, aquellos sujetos que tenían un SIPER con perfil de riesgo medio o superior podrán acceder a reducciones en las tasas de financiamiento y una mayor cantidad d</w:t>
      </w:r>
      <w:r w:rsidR="001F06E6">
        <w:rPr>
          <w:iCs/>
        </w:rPr>
        <w:t xml:space="preserve">e cuotas en los planes de pago, de acuerdo a lo establecido en el </w:t>
      </w:r>
      <w:r w:rsidR="001F06E6" w:rsidRPr="006B0807">
        <w:t>Anexo I</w:t>
      </w:r>
      <w:r w:rsidR="001F06E6">
        <w:t xml:space="preserve"> de esta circular</w:t>
      </w:r>
      <w:r w:rsidR="001F06E6">
        <w:rPr>
          <w:iCs/>
        </w:rPr>
        <w:t>.</w:t>
      </w:r>
    </w:p>
    <w:p w:rsidR="006B17F6" w:rsidRDefault="006B17F6" w:rsidP="006B17F6">
      <w:pPr>
        <w:pStyle w:val="Prrafodelista"/>
        <w:ind w:right="-568"/>
        <w:jc w:val="both"/>
      </w:pPr>
    </w:p>
    <w:p w:rsidR="006E1F61" w:rsidRDefault="006E1F61" w:rsidP="006B0807">
      <w:pPr>
        <w:ind w:right="-568"/>
        <w:jc w:val="both"/>
        <w:rPr>
          <w:b/>
          <w:i/>
        </w:rPr>
      </w:pPr>
    </w:p>
    <w:p w:rsidR="00F03719" w:rsidRDefault="00F03719" w:rsidP="006B0807">
      <w:pPr>
        <w:ind w:right="-568"/>
        <w:jc w:val="both"/>
        <w:rPr>
          <w:b/>
          <w:i/>
        </w:rPr>
      </w:pPr>
    </w:p>
    <w:p w:rsidR="00F03719" w:rsidRDefault="00F03719" w:rsidP="006B0807">
      <w:pPr>
        <w:ind w:right="-568"/>
        <w:jc w:val="both"/>
        <w:rPr>
          <w:b/>
          <w:i/>
        </w:rPr>
      </w:pPr>
    </w:p>
    <w:p w:rsidR="006E1F61" w:rsidRPr="008C34CF" w:rsidRDefault="006E1F61" w:rsidP="009C7FA4">
      <w:pPr>
        <w:pStyle w:val="Textoindependiente"/>
        <w:ind w:left="142" w:right="-568"/>
      </w:pPr>
    </w:p>
    <w:p w:rsidR="008C34CF" w:rsidRPr="008C34CF" w:rsidRDefault="008C34CF" w:rsidP="009C7FA4">
      <w:pPr>
        <w:pStyle w:val="Textoindependiente"/>
        <w:numPr>
          <w:ilvl w:val="0"/>
          <w:numId w:val="27"/>
        </w:numPr>
        <w:ind w:right="-568"/>
        <w:rPr>
          <w:b/>
          <w:u w:val="single"/>
        </w:rPr>
      </w:pPr>
      <w:r w:rsidRPr="008C34CF">
        <w:rPr>
          <w:b/>
          <w:u w:val="single"/>
        </w:rPr>
        <w:t>Vigencia</w:t>
      </w:r>
    </w:p>
    <w:p w:rsidR="008C34CF" w:rsidRPr="008C34CF" w:rsidRDefault="008C34CF" w:rsidP="009C7FA4">
      <w:pPr>
        <w:pStyle w:val="Textoindependiente"/>
        <w:ind w:left="142" w:right="-568"/>
      </w:pPr>
    </w:p>
    <w:p w:rsidR="008C34CF" w:rsidRPr="008C34CF" w:rsidRDefault="008C34CF" w:rsidP="005C7025">
      <w:pPr>
        <w:pStyle w:val="Textoindependiente"/>
        <w:ind w:right="-568"/>
      </w:pPr>
      <w:r w:rsidRPr="008C34CF">
        <w:t xml:space="preserve">Las disposiciones de la presente serán de aplicación a partir del </w:t>
      </w:r>
      <w:r w:rsidR="00802E52">
        <w:t>20</w:t>
      </w:r>
      <w:r w:rsidR="006B0807">
        <w:t xml:space="preserve"> </w:t>
      </w:r>
      <w:r w:rsidR="00802E52">
        <w:t>de agost</w:t>
      </w:r>
      <w:r w:rsidR="006B0807">
        <w:t>o</w:t>
      </w:r>
      <w:r w:rsidRPr="008C34CF">
        <w:t xml:space="preserve"> de 201</w:t>
      </w:r>
      <w:r w:rsidR="006B0807">
        <w:t>9</w:t>
      </w:r>
      <w:r w:rsidRPr="008C34CF">
        <w:t>.</w:t>
      </w:r>
    </w:p>
    <w:p w:rsidR="008C34CF" w:rsidRPr="008C34CF" w:rsidRDefault="008C34CF" w:rsidP="009C7FA4">
      <w:pPr>
        <w:pStyle w:val="Textoindependiente"/>
        <w:ind w:left="142" w:right="-568"/>
      </w:pPr>
    </w:p>
    <w:p w:rsidR="008C34CF" w:rsidRDefault="008C34CF" w:rsidP="009C7FA4">
      <w:pPr>
        <w:pStyle w:val="Textoindependiente"/>
        <w:ind w:left="142" w:right="-568"/>
      </w:pPr>
    </w:p>
    <w:p w:rsidR="00F03719" w:rsidRPr="008C34CF" w:rsidRDefault="00F03719" w:rsidP="009C7FA4">
      <w:pPr>
        <w:pStyle w:val="Textoindependiente"/>
        <w:ind w:left="142" w:right="-568"/>
      </w:pPr>
    </w:p>
    <w:p w:rsidR="005C7025" w:rsidRDefault="003A3111" w:rsidP="009C7FA4">
      <w:pPr>
        <w:pStyle w:val="Textoindependiente"/>
        <w:ind w:left="142" w:right="-568"/>
        <w:jc w:val="left"/>
      </w:pPr>
      <w:r w:rsidRPr="008C34CF">
        <w:t xml:space="preserve"> </w:t>
      </w:r>
    </w:p>
    <w:p w:rsidR="006C47D1" w:rsidRPr="008C34CF" w:rsidRDefault="005C7025" w:rsidP="005C7025">
      <w:pPr>
        <w:pStyle w:val="Textoindependiente"/>
        <w:ind w:right="-568"/>
        <w:jc w:val="left"/>
      </w:pPr>
      <w:r>
        <w:t xml:space="preserve">Ciudad de Buenos Aires, </w:t>
      </w:r>
      <w:r w:rsidR="00802E52">
        <w:t>2</w:t>
      </w:r>
      <w:r w:rsidR="00FD07F6">
        <w:t>1</w:t>
      </w:r>
      <w:r w:rsidR="008C34CF" w:rsidRPr="008C34CF">
        <w:t xml:space="preserve"> de </w:t>
      </w:r>
      <w:r w:rsidR="00802E52">
        <w:t>agost</w:t>
      </w:r>
      <w:r w:rsidR="00E92461">
        <w:t>o</w:t>
      </w:r>
      <w:r w:rsidR="008C34CF" w:rsidRPr="008C34CF">
        <w:t xml:space="preserve"> de 201</w:t>
      </w:r>
      <w:r w:rsidR="00E92461">
        <w:t>9</w:t>
      </w:r>
      <w:r w:rsidR="008C34CF" w:rsidRPr="008C34CF">
        <w:t>.</w:t>
      </w:r>
    </w:p>
    <w:p w:rsidR="00735D3C" w:rsidRDefault="00735D3C" w:rsidP="00735D3C">
      <w:pPr>
        <w:pStyle w:val="Textoindependiente"/>
      </w:pPr>
    </w:p>
    <w:p w:rsidR="00E92461" w:rsidRDefault="00E92461" w:rsidP="00735D3C">
      <w:pPr>
        <w:pStyle w:val="Textoindependiente"/>
      </w:pPr>
    </w:p>
    <w:p w:rsidR="00E92461" w:rsidRDefault="00E92461" w:rsidP="00735D3C">
      <w:pPr>
        <w:pStyle w:val="Textoindependiente"/>
      </w:pPr>
    </w:p>
    <w:p w:rsidR="00E92461" w:rsidRDefault="00E92461" w:rsidP="00735D3C">
      <w:pPr>
        <w:pStyle w:val="Textoindependiente"/>
      </w:pPr>
    </w:p>
    <w:p w:rsidR="00E92461" w:rsidRDefault="00E92461" w:rsidP="00735D3C">
      <w:pPr>
        <w:pStyle w:val="Textoindependiente"/>
      </w:pPr>
    </w:p>
    <w:p w:rsidR="00477692" w:rsidRDefault="00477692" w:rsidP="00735D3C">
      <w:pPr>
        <w:pStyle w:val="Textoindependiente"/>
      </w:pPr>
    </w:p>
    <w:p w:rsidR="00477692" w:rsidRDefault="00477692" w:rsidP="00735D3C">
      <w:pPr>
        <w:pStyle w:val="Textoindependiente"/>
      </w:pPr>
    </w:p>
    <w:p w:rsidR="00477692" w:rsidRDefault="00477692" w:rsidP="00377010">
      <w:pPr>
        <w:pStyle w:val="Textoindependiente"/>
        <w:ind w:right="510"/>
      </w:pPr>
    </w:p>
    <w:p w:rsidR="00E92461" w:rsidRDefault="00E92461" w:rsidP="00377010">
      <w:pPr>
        <w:pStyle w:val="Textoindependiente"/>
      </w:pPr>
    </w:p>
    <w:p w:rsidR="00735D3C" w:rsidRPr="00BB55B0" w:rsidRDefault="00477692" w:rsidP="00377010">
      <w:pPr>
        <w:spacing w:before="105" w:after="105"/>
        <w:ind w:right="105"/>
        <w:jc w:val="center"/>
        <w:rPr>
          <w:b/>
          <w:color w:val="000000"/>
          <w:szCs w:val="24"/>
          <w:u w:val="single"/>
          <w:lang w:val="es-ES"/>
        </w:rPr>
      </w:pPr>
      <w:r>
        <w:rPr>
          <w:b/>
          <w:color w:val="000000"/>
          <w:szCs w:val="24"/>
          <w:u w:val="single"/>
          <w:lang w:val="es-ES"/>
        </w:rPr>
        <w:lastRenderedPageBreak/>
        <w:t>A</w:t>
      </w:r>
      <w:r w:rsidR="00BB55B0" w:rsidRPr="00BB55B0">
        <w:rPr>
          <w:b/>
          <w:color w:val="000000"/>
          <w:szCs w:val="24"/>
          <w:u w:val="single"/>
          <w:lang w:val="es-ES"/>
        </w:rPr>
        <w:t>NEXO I</w:t>
      </w:r>
    </w:p>
    <w:p w:rsidR="00735D3C" w:rsidRDefault="00735D3C" w:rsidP="00377010">
      <w:pPr>
        <w:pStyle w:val="textocentradonegritanovedades"/>
        <w:spacing w:before="240" w:beforeAutospacing="0" w:afterAutospacing="0"/>
        <w:ind w:right="105"/>
        <w:jc w:val="center"/>
        <w:rPr>
          <w:b/>
          <w:bCs/>
          <w:color w:val="000000"/>
        </w:rPr>
      </w:pPr>
      <w:r w:rsidRPr="00BB55B0">
        <w:rPr>
          <w:b/>
          <w:bCs/>
          <w:color w:val="000000"/>
        </w:rPr>
        <w:t>CANTIDAD DE PLANES, CUOTAS Y TASA DE INTERÉS DE FINANCIACIÓN</w:t>
      </w:r>
    </w:p>
    <w:p w:rsidR="0031270B" w:rsidRPr="00BB55B0" w:rsidRDefault="0031270B" w:rsidP="00377010">
      <w:pPr>
        <w:pStyle w:val="textocentradonegritanovedades"/>
        <w:spacing w:before="240" w:beforeAutospacing="0" w:afterAutospacing="0"/>
        <w:ind w:right="105"/>
        <w:jc w:val="center"/>
        <w:rPr>
          <w:b/>
          <w:bCs/>
          <w:color w:val="000000"/>
        </w:rPr>
      </w:pPr>
    </w:p>
    <w:p w:rsidR="001F06E6" w:rsidRDefault="00735D3C" w:rsidP="00377010">
      <w:pPr>
        <w:pStyle w:val="textocentradonegritanovedades"/>
        <w:spacing w:before="240" w:beforeAutospacing="0" w:afterAutospacing="0"/>
        <w:ind w:right="105"/>
        <w:jc w:val="center"/>
        <w:rPr>
          <w:b/>
          <w:bCs/>
          <w:color w:val="000000"/>
          <w:sz w:val="22"/>
          <w:szCs w:val="22"/>
          <w:u w:val="single"/>
        </w:rPr>
      </w:pPr>
      <w:r w:rsidRPr="00630736">
        <w:rPr>
          <w:b/>
          <w:bCs/>
          <w:color w:val="000000"/>
          <w:sz w:val="22"/>
          <w:szCs w:val="22"/>
          <w:u w:val="single"/>
        </w:rPr>
        <w:t>MICRO</w:t>
      </w:r>
      <w:r w:rsidR="00F03719">
        <w:rPr>
          <w:b/>
          <w:bCs/>
          <w:color w:val="000000"/>
          <w:sz w:val="22"/>
          <w:szCs w:val="22"/>
          <w:u w:val="single"/>
        </w:rPr>
        <w:t xml:space="preserve">, </w:t>
      </w:r>
      <w:r w:rsidRPr="00630736">
        <w:rPr>
          <w:b/>
          <w:bCs/>
          <w:color w:val="000000"/>
          <w:sz w:val="22"/>
          <w:szCs w:val="22"/>
          <w:u w:val="single"/>
        </w:rPr>
        <w:t xml:space="preserve"> PEQUEÑAS </w:t>
      </w:r>
      <w:r w:rsidR="00F03719">
        <w:rPr>
          <w:b/>
          <w:bCs/>
          <w:color w:val="000000"/>
          <w:sz w:val="22"/>
          <w:szCs w:val="22"/>
          <w:u w:val="single"/>
        </w:rPr>
        <w:t>Y MEDIANAS EMPRESAS TRAMO I</w:t>
      </w:r>
    </w:p>
    <w:p w:rsidR="001F06E6" w:rsidRPr="00377010" w:rsidRDefault="0031270B" w:rsidP="00377010">
      <w:pPr>
        <w:pStyle w:val="textocentradonegritanovedades"/>
        <w:spacing w:before="240" w:beforeAutospacing="0" w:afterAutospacing="0"/>
        <w:ind w:right="117"/>
        <w:jc w:val="center"/>
        <w:rPr>
          <w:rFonts w:ascii="Verdana" w:hAnsi="Verdana"/>
          <w:b/>
          <w:bCs/>
          <w:color w:val="000000"/>
          <w:sz w:val="16"/>
          <w:szCs w:val="16"/>
        </w:rPr>
      </w:pPr>
      <w:r w:rsidRPr="00630736">
        <w:rPr>
          <w:b/>
          <w:bCs/>
          <w:color w:val="000000"/>
          <w:sz w:val="22"/>
          <w:szCs w:val="22"/>
          <w:u w:val="single"/>
        </w:rPr>
        <w:br/>
      </w:r>
      <w:r w:rsidR="001F06E6" w:rsidRPr="001F06E6">
        <w:rPr>
          <w:color w:val="000000"/>
        </w:rPr>
        <w:t> </w:t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3"/>
        <w:gridCol w:w="1163"/>
        <w:gridCol w:w="1190"/>
        <w:gridCol w:w="853"/>
        <w:gridCol w:w="853"/>
        <w:gridCol w:w="1377"/>
        <w:gridCol w:w="853"/>
        <w:gridCol w:w="853"/>
        <w:gridCol w:w="1377"/>
        <w:gridCol w:w="573"/>
      </w:tblGrid>
      <w:tr w:rsidR="00377010" w:rsidRPr="001F06E6" w:rsidTr="00377010">
        <w:trPr>
          <w:trHeight w:val="518"/>
        </w:trPr>
        <w:tc>
          <w:tcPr>
            <w:tcW w:w="1052" w:type="pct"/>
            <w:gridSpan w:val="2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b/>
                <w:bCs/>
                <w:color w:val="000000"/>
                <w:sz w:val="15"/>
                <w:lang w:val="es-ES"/>
              </w:rPr>
              <w:t>Tipo de deuda</w:t>
            </w:r>
          </w:p>
        </w:tc>
        <w:tc>
          <w:tcPr>
            <w:tcW w:w="585" w:type="pct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b/>
                <w:bCs/>
                <w:color w:val="000000"/>
                <w:sz w:val="15"/>
                <w:lang w:val="es-ES"/>
              </w:rPr>
              <w:t>Perfil de cumplimiento</w:t>
            </w:r>
          </w:p>
        </w:tc>
        <w:tc>
          <w:tcPr>
            <w:tcW w:w="430" w:type="pct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b/>
                <w:bCs/>
                <w:color w:val="000000"/>
                <w:sz w:val="15"/>
                <w:lang w:val="es-ES"/>
              </w:rPr>
              <w:t>Cantidad máxima de planes</w:t>
            </w:r>
          </w:p>
        </w:tc>
        <w:tc>
          <w:tcPr>
            <w:tcW w:w="430" w:type="pct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b/>
                <w:bCs/>
                <w:color w:val="000000"/>
                <w:sz w:val="15"/>
                <w:lang w:val="es-ES"/>
              </w:rPr>
              <w:t>Cantidad de cuotas</w:t>
            </w:r>
          </w:p>
        </w:tc>
        <w:tc>
          <w:tcPr>
            <w:tcW w:w="672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b/>
                <w:bCs/>
                <w:color w:val="000000"/>
                <w:sz w:val="15"/>
                <w:lang w:val="es-ES"/>
              </w:rPr>
              <w:t>Tasa efectiva mensual de financiamiento</w:t>
            </w:r>
          </w:p>
        </w:tc>
        <w:tc>
          <w:tcPr>
            <w:tcW w:w="1831" w:type="pct"/>
            <w:gridSpan w:val="4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b/>
                <w:bCs/>
                <w:color w:val="000000"/>
                <w:sz w:val="15"/>
                <w:lang w:val="es-ES"/>
              </w:rPr>
              <w:t>Vigencia transitoria desde el 20/8/2019 al 31/12/2019</w:t>
            </w:r>
          </w:p>
        </w:tc>
      </w:tr>
      <w:tr w:rsidR="00377010" w:rsidRPr="001F06E6" w:rsidTr="00377010">
        <w:trPr>
          <w:trHeight w:val="65"/>
        </w:trPr>
        <w:tc>
          <w:tcPr>
            <w:tcW w:w="1052" w:type="pct"/>
            <w:gridSpan w:val="2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E6" w:rsidRPr="001F06E6" w:rsidRDefault="001F06E6" w:rsidP="00377010">
            <w:pPr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</w:p>
        </w:tc>
        <w:tc>
          <w:tcPr>
            <w:tcW w:w="585" w:type="pct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E6" w:rsidRPr="001F06E6" w:rsidRDefault="001F06E6" w:rsidP="00377010">
            <w:pPr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</w:p>
        </w:tc>
        <w:tc>
          <w:tcPr>
            <w:tcW w:w="430" w:type="pct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E6" w:rsidRPr="001F06E6" w:rsidRDefault="001F06E6" w:rsidP="00377010">
            <w:pPr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</w:p>
        </w:tc>
        <w:tc>
          <w:tcPr>
            <w:tcW w:w="430" w:type="pct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E6" w:rsidRPr="001F06E6" w:rsidRDefault="001F06E6" w:rsidP="00377010">
            <w:pPr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b/>
                <w:bCs/>
                <w:color w:val="000000"/>
                <w:sz w:val="15"/>
                <w:lang w:val="es-ES"/>
              </w:rPr>
              <w:t>Tasa efectiva mensual equivalente a la tasa nominal anual (TNA) canal electrónico para depósitos a plazo fijo en pesos en el Banco de la Nación Argentina a ciento ochenta (180) días, vigente para el día 20 del mes inmediato anterior al correspondiente a la consolidación del plan, más los porcentajes nominales anuales que se indican en cada caso:</w:t>
            </w:r>
          </w:p>
        </w:tc>
        <w:tc>
          <w:tcPr>
            <w:tcW w:w="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b/>
                <w:bCs/>
                <w:color w:val="000000"/>
                <w:sz w:val="15"/>
                <w:lang w:val="es-ES"/>
              </w:rPr>
              <w:t>Cantidad máxima de planes</w:t>
            </w:r>
          </w:p>
        </w:tc>
        <w:tc>
          <w:tcPr>
            <w:tcW w:w="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b/>
                <w:bCs/>
                <w:color w:val="000000"/>
                <w:sz w:val="15"/>
                <w:lang w:val="es-ES"/>
              </w:rPr>
              <w:t>Cantidad de cuotas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b/>
                <w:bCs/>
                <w:color w:val="000000"/>
                <w:sz w:val="15"/>
                <w:lang w:val="es-ES"/>
              </w:rPr>
              <w:t>Tasa efectiva mensual equivalente a la tasa nominal anual (TNA) canal electrónico para depósitos a plazo fijo en pesos en el Banco de la Nación Argentina a ciento ochenta (180) días, vigente para el día 20 del mes inmediato anterior al correspondiente a la consolidación del plan, más los porcentajes nominales anuales que se indican en cada caso: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b/>
                <w:bCs/>
                <w:color w:val="000000"/>
                <w:sz w:val="15"/>
                <w:lang w:val="es-ES"/>
              </w:rPr>
              <w:t>Tope</w:t>
            </w:r>
          </w:p>
        </w:tc>
      </w:tr>
      <w:tr w:rsidR="00377010" w:rsidRPr="001F06E6" w:rsidTr="00377010">
        <w:trPr>
          <w:trHeight w:val="112"/>
        </w:trPr>
        <w:tc>
          <w:tcPr>
            <w:tcW w:w="1052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General (1)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I</w:t>
            </w:r>
          </w:p>
        </w:tc>
        <w:tc>
          <w:tcPr>
            <w:tcW w:w="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6</w:t>
            </w:r>
          </w:p>
        </w:tc>
        <w:tc>
          <w:tcPr>
            <w:tcW w:w="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8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1%</w:t>
            </w:r>
          </w:p>
        </w:tc>
        <w:tc>
          <w:tcPr>
            <w:tcW w:w="43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10</w:t>
            </w:r>
          </w:p>
        </w:tc>
        <w:tc>
          <w:tcPr>
            <w:tcW w:w="43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8</w:t>
            </w:r>
          </w:p>
        </w:tc>
        <w:tc>
          <w:tcPr>
            <w:tcW w:w="67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1%</w:t>
            </w:r>
          </w:p>
        </w:tc>
        <w:tc>
          <w:tcPr>
            <w:tcW w:w="3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3%</w:t>
            </w:r>
          </w:p>
        </w:tc>
      </w:tr>
      <w:tr w:rsidR="00377010" w:rsidRPr="001F06E6" w:rsidTr="00377010">
        <w:trPr>
          <w:trHeight w:val="65"/>
        </w:trPr>
        <w:tc>
          <w:tcPr>
            <w:tcW w:w="1052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E6" w:rsidRPr="001F06E6" w:rsidRDefault="001F06E6" w:rsidP="00377010">
            <w:pPr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II</w:t>
            </w:r>
          </w:p>
        </w:tc>
        <w:tc>
          <w:tcPr>
            <w:tcW w:w="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4</w:t>
            </w:r>
          </w:p>
        </w:tc>
        <w:tc>
          <w:tcPr>
            <w:tcW w:w="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6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2%</w:t>
            </w:r>
          </w:p>
        </w:tc>
        <w:tc>
          <w:tcPr>
            <w:tcW w:w="43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E6" w:rsidRPr="001F06E6" w:rsidRDefault="001F06E6" w:rsidP="00377010">
            <w:pPr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</w:p>
        </w:tc>
        <w:tc>
          <w:tcPr>
            <w:tcW w:w="43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E6" w:rsidRPr="001F06E6" w:rsidRDefault="001F06E6" w:rsidP="00377010">
            <w:pPr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</w:p>
        </w:tc>
        <w:tc>
          <w:tcPr>
            <w:tcW w:w="67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E6" w:rsidRPr="001F06E6" w:rsidRDefault="001F06E6" w:rsidP="00377010">
            <w:pPr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</w:p>
        </w:tc>
        <w:tc>
          <w:tcPr>
            <w:tcW w:w="30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E6" w:rsidRPr="001F06E6" w:rsidRDefault="001F06E6" w:rsidP="00377010">
            <w:pPr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</w:p>
        </w:tc>
      </w:tr>
      <w:tr w:rsidR="00377010" w:rsidRPr="001F06E6" w:rsidTr="00377010">
        <w:trPr>
          <w:trHeight w:val="65"/>
        </w:trPr>
        <w:tc>
          <w:tcPr>
            <w:tcW w:w="1052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E6" w:rsidRPr="001F06E6" w:rsidRDefault="001F06E6" w:rsidP="00377010">
            <w:pPr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III</w:t>
            </w:r>
          </w:p>
        </w:tc>
        <w:tc>
          <w:tcPr>
            <w:tcW w:w="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2</w:t>
            </w:r>
          </w:p>
        </w:tc>
        <w:tc>
          <w:tcPr>
            <w:tcW w:w="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4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3%</w:t>
            </w:r>
          </w:p>
        </w:tc>
        <w:tc>
          <w:tcPr>
            <w:tcW w:w="43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E6" w:rsidRPr="001F06E6" w:rsidRDefault="001F06E6" w:rsidP="00377010">
            <w:pPr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</w:p>
        </w:tc>
        <w:tc>
          <w:tcPr>
            <w:tcW w:w="43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E6" w:rsidRPr="001F06E6" w:rsidRDefault="001F06E6" w:rsidP="00377010">
            <w:pPr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</w:p>
        </w:tc>
        <w:tc>
          <w:tcPr>
            <w:tcW w:w="67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E6" w:rsidRPr="001F06E6" w:rsidRDefault="001F06E6" w:rsidP="00377010">
            <w:pPr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</w:p>
        </w:tc>
        <w:tc>
          <w:tcPr>
            <w:tcW w:w="30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E6" w:rsidRPr="001F06E6" w:rsidRDefault="001F06E6" w:rsidP="00377010">
            <w:pPr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</w:p>
        </w:tc>
      </w:tr>
      <w:tr w:rsidR="00377010" w:rsidRPr="001F06E6" w:rsidTr="00377010">
        <w:trPr>
          <w:trHeight w:val="112"/>
        </w:trPr>
        <w:tc>
          <w:tcPr>
            <w:tcW w:w="48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Zona de emergencia y/o desastre (2)</w:t>
            </w:r>
          </w:p>
        </w:tc>
        <w:tc>
          <w:tcPr>
            <w:tcW w:w="57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 xml:space="preserve">Obligaciones impositivas y de los recursos de la seguridad social (excepto aportes personales de empleados en relación de dependencia) de </w:t>
            </w: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lastRenderedPageBreak/>
              <w:t>contribuyentes en áreas afectadas por emergencias o desastres. Incluidas emergencias agropecuarias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lastRenderedPageBreak/>
              <w:t>I</w:t>
            </w:r>
          </w:p>
        </w:tc>
        <w:tc>
          <w:tcPr>
            <w:tcW w:w="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-</w:t>
            </w:r>
          </w:p>
        </w:tc>
        <w:tc>
          <w:tcPr>
            <w:tcW w:w="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48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1%</w:t>
            </w:r>
          </w:p>
        </w:tc>
        <w:tc>
          <w:tcPr>
            <w:tcW w:w="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-</w:t>
            </w:r>
          </w:p>
        </w:tc>
        <w:tc>
          <w:tcPr>
            <w:tcW w:w="43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48</w:t>
            </w:r>
          </w:p>
        </w:tc>
        <w:tc>
          <w:tcPr>
            <w:tcW w:w="67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E6" w:rsidRPr="001F06E6" w:rsidRDefault="001F06E6" w:rsidP="00377010">
            <w:pPr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</w:p>
        </w:tc>
        <w:tc>
          <w:tcPr>
            <w:tcW w:w="30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E6" w:rsidRPr="001F06E6" w:rsidRDefault="001F06E6" w:rsidP="00377010">
            <w:pPr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</w:p>
        </w:tc>
      </w:tr>
      <w:tr w:rsidR="00377010" w:rsidRPr="001F06E6" w:rsidTr="00377010">
        <w:trPr>
          <w:trHeight w:val="65"/>
        </w:trPr>
        <w:tc>
          <w:tcPr>
            <w:tcW w:w="48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E6" w:rsidRPr="001F06E6" w:rsidRDefault="001F06E6" w:rsidP="00377010">
            <w:pPr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</w:p>
        </w:tc>
        <w:tc>
          <w:tcPr>
            <w:tcW w:w="57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E6" w:rsidRPr="001F06E6" w:rsidRDefault="001F06E6" w:rsidP="00377010">
            <w:pPr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II</w:t>
            </w:r>
          </w:p>
        </w:tc>
        <w:tc>
          <w:tcPr>
            <w:tcW w:w="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-</w:t>
            </w:r>
          </w:p>
        </w:tc>
        <w:tc>
          <w:tcPr>
            <w:tcW w:w="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48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2%</w:t>
            </w:r>
          </w:p>
        </w:tc>
        <w:tc>
          <w:tcPr>
            <w:tcW w:w="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-</w:t>
            </w:r>
          </w:p>
        </w:tc>
        <w:tc>
          <w:tcPr>
            <w:tcW w:w="43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E6" w:rsidRPr="001F06E6" w:rsidRDefault="001F06E6" w:rsidP="00377010">
            <w:pPr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</w:p>
        </w:tc>
        <w:tc>
          <w:tcPr>
            <w:tcW w:w="67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E6" w:rsidRPr="001F06E6" w:rsidRDefault="001F06E6" w:rsidP="00377010">
            <w:pPr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</w:p>
        </w:tc>
        <w:tc>
          <w:tcPr>
            <w:tcW w:w="30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E6" w:rsidRPr="001F06E6" w:rsidRDefault="001F06E6" w:rsidP="00377010">
            <w:pPr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</w:p>
        </w:tc>
      </w:tr>
      <w:tr w:rsidR="00377010" w:rsidRPr="001F06E6" w:rsidTr="00377010">
        <w:trPr>
          <w:trHeight w:val="65"/>
        </w:trPr>
        <w:tc>
          <w:tcPr>
            <w:tcW w:w="48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E6" w:rsidRPr="001F06E6" w:rsidRDefault="001F06E6" w:rsidP="00377010">
            <w:pPr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</w:p>
        </w:tc>
        <w:tc>
          <w:tcPr>
            <w:tcW w:w="57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E6" w:rsidRPr="001F06E6" w:rsidRDefault="001F06E6" w:rsidP="00377010">
            <w:pPr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III</w:t>
            </w:r>
          </w:p>
        </w:tc>
        <w:tc>
          <w:tcPr>
            <w:tcW w:w="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-</w:t>
            </w:r>
          </w:p>
        </w:tc>
        <w:tc>
          <w:tcPr>
            <w:tcW w:w="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48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3%</w:t>
            </w:r>
          </w:p>
        </w:tc>
        <w:tc>
          <w:tcPr>
            <w:tcW w:w="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-</w:t>
            </w:r>
          </w:p>
        </w:tc>
        <w:tc>
          <w:tcPr>
            <w:tcW w:w="43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E6" w:rsidRPr="001F06E6" w:rsidRDefault="001F06E6" w:rsidP="00377010">
            <w:pPr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</w:p>
        </w:tc>
        <w:tc>
          <w:tcPr>
            <w:tcW w:w="67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E6" w:rsidRPr="001F06E6" w:rsidRDefault="001F06E6" w:rsidP="00377010">
            <w:pPr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</w:p>
        </w:tc>
        <w:tc>
          <w:tcPr>
            <w:tcW w:w="30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E6" w:rsidRPr="001F06E6" w:rsidRDefault="001F06E6" w:rsidP="00377010">
            <w:pPr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</w:p>
        </w:tc>
      </w:tr>
      <w:tr w:rsidR="00377010" w:rsidRPr="001F06E6" w:rsidTr="00377010">
        <w:trPr>
          <w:trHeight w:val="65"/>
        </w:trPr>
        <w:tc>
          <w:tcPr>
            <w:tcW w:w="48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E6" w:rsidRPr="001F06E6" w:rsidRDefault="001F06E6" w:rsidP="00377010">
            <w:pPr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</w:p>
        </w:tc>
        <w:tc>
          <w:tcPr>
            <w:tcW w:w="57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Deudas por aportes personales de trabajadores en relación de dependencia de contribuyentes en áreas afectadas por emergencias o desastres. Incluidas emergencias agropecuarias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I</w:t>
            </w:r>
          </w:p>
        </w:tc>
        <w:tc>
          <w:tcPr>
            <w:tcW w:w="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-</w:t>
            </w:r>
          </w:p>
        </w:tc>
        <w:tc>
          <w:tcPr>
            <w:tcW w:w="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24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1%</w:t>
            </w:r>
          </w:p>
        </w:tc>
        <w:tc>
          <w:tcPr>
            <w:tcW w:w="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-</w:t>
            </w:r>
          </w:p>
        </w:tc>
        <w:tc>
          <w:tcPr>
            <w:tcW w:w="43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24</w:t>
            </w:r>
          </w:p>
        </w:tc>
        <w:tc>
          <w:tcPr>
            <w:tcW w:w="67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E6" w:rsidRPr="001F06E6" w:rsidRDefault="001F06E6" w:rsidP="00377010">
            <w:pPr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</w:p>
        </w:tc>
        <w:tc>
          <w:tcPr>
            <w:tcW w:w="30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E6" w:rsidRPr="001F06E6" w:rsidRDefault="001F06E6" w:rsidP="00377010">
            <w:pPr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</w:p>
        </w:tc>
      </w:tr>
      <w:tr w:rsidR="00377010" w:rsidRPr="001F06E6" w:rsidTr="00377010">
        <w:trPr>
          <w:trHeight w:val="65"/>
        </w:trPr>
        <w:tc>
          <w:tcPr>
            <w:tcW w:w="48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E6" w:rsidRPr="001F06E6" w:rsidRDefault="001F06E6" w:rsidP="00377010">
            <w:pPr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</w:p>
        </w:tc>
        <w:tc>
          <w:tcPr>
            <w:tcW w:w="57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E6" w:rsidRPr="001F06E6" w:rsidRDefault="001F06E6" w:rsidP="00377010">
            <w:pPr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II</w:t>
            </w:r>
          </w:p>
        </w:tc>
        <w:tc>
          <w:tcPr>
            <w:tcW w:w="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-</w:t>
            </w:r>
          </w:p>
        </w:tc>
        <w:tc>
          <w:tcPr>
            <w:tcW w:w="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24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2%</w:t>
            </w:r>
          </w:p>
        </w:tc>
        <w:tc>
          <w:tcPr>
            <w:tcW w:w="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-</w:t>
            </w:r>
          </w:p>
        </w:tc>
        <w:tc>
          <w:tcPr>
            <w:tcW w:w="43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E6" w:rsidRPr="001F06E6" w:rsidRDefault="001F06E6" w:rsidP="00377010">
            <w:pPr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</w:p>
        </w:tc>
        <w:tc>
          <w:tcPr>
            <w:tcW w:w="67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E6" w:rsidRPr="001F06E6" w:rsidRDefault="001F06E6" w:rsidP="00377010">
            <w:pPr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</w:p>
        </w:tc>
        <w:tc>
          <w:tcPr>
            <w:tcW w:w="30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E6" w:rsidRPr="001F06E6" w:rsidRDefault="001F06E6" w:rsidP="00377010">
            <w:pPr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</w:p>
        </w:tc>
      </w:tr>
      <w:tr w:rsidR="00377010" w:rsidRPr="001F06E6" w:rsidTr="00377010">
        <w:trPr>
          <w:trHeight w:val="65"/>
        </w:trPr>
        <w:tc>
          <w:tcPr>
            <w:tcW w:w="48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E6" w:rsidRPr="001F06E6" w:rsidRDefault="001F06E6" w:rsidP="00377010">
            <w:pPr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</w:p>
        </w:tc>
        <w:tc>
          <w:tcPr>
            <w:tcW w:w="57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E6" w:rsidRPr="001F06E6" w:rsidRDefault="001F06E6" w:rsidP="00377010">
            <w:pPr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III</w:t>
            </w:r>
          </w:p>
        </w:tc>
        <w:tc>
          <w:tcPr>
            <w:tcW w:w="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-</w:t>
            </w:r>
          </w:p>
        </w:tc>
        <w:tc>
          <w:tcPr>
            <w:tcW w:w="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24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3%</w:t>
            </w:r>
          </w:p>
        </w:tc>
        <w:tc>
          <w:tcPr>
            <w:tcW w:w="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-</w:t>
            </w:r>
          </w:p>
        </w:tc>
        <w:tc>
          <w:tcPr>
            <w:tcW w:w="43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E6" w:rsidRPr="001F06E6" w:rsidRDefault="001F06E6" w:rsidP="00377010">
            <w:pPr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</w:p>
        </w:tc>
        <w:tc>
          <w:tcPr>
            <w:tcW w:w="67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E6" w:rsidRPr="001F06E6" w:rsidRDefault="001F06E6" w:rsidP="00377010">
            <w:pPr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</w:p>
        </w:tc>
        <w:tc>
          <w:tcPr>
            <w:tcW w:w="30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E6" w:rsidRPr="001F06E6" w:rsidRDefault="001F06E6" w:rsidP="00377010">
            <w:pPr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</w:p>
        </w:tc>
      </w:tr>
      <w:tr w:rsidR="00377010" w:rsidRPr="001F06E6" w:rsidTr="00377010">
        <w:trPr>
          <w:trHeight w:val="65"/>
        </w:trPr>
        <w:tc>
          <w:tcPr>
            <w:tcW w:w="48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E6" w:rsidRPr="001F06E6" w:rsidRDefault="001F06E6" w:rsidP="00377010">
            <w:pPr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</w:p>
        </w:tc>
        <w:tc>
          <w:tcPr>
            <w:tcW w:w="57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Deuda por percepciones y retenciones impositivas de contribuyentes en áreas afectadas por emergencias o desastres. Incluidas emergencias agropecuarias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I</w:t>
            </w:r>
          </w:p>
        </w:tc>
        <w:tc>
          <w:tcPr>
            <w:tcW w:w="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-</w:t>
            </w:r>
          </w:p>
        </w:tc>
        <w:tc>
          <w:tcPr>
            <w:tcW w:w="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6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1%</w:t>
            </w:r>
          </w:p>
        </w:tc>
        <w:tc>
          <w:tcPr>
            <w:tcW w:w="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-</w:t>
            </w:r>
          </w:p>
        </w:tc>
        <w:tc>
          <w:tcPr>
            <w:tcW w:w="43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6</w:t>
            </w:r>
          </w:p>
        </w:tc>
        <w:tc>
          <w:tcPr>
            <w:tcW w:w="67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E6" w:rsidRPr="001F06E6" w:rsidRDefault="001F06E6" w:rsidP="00377010">
            <w:pPr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</w:p>
        </w:tc>
        <w:tc>
          <w:tcPr>
            <w:tcW w:w="30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E6" w:rsidRPr="001F06E6" w:rsidRDefault="001F06E6" w:rsidP="00377010">
            <w:pPr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</w:p>
        </w:tc>
      </w:tr>
      <w:tr w:rsidR="00377010" w:rsidRPr="001F06E6" w:rsidTr="00377010">
        <w:trPr>
          <w:trHeight w:val="65"/>
        </w:trPr>
        <w:tc>
          <w:tcPr>
            <w:tcW w:w="48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E6" w:rsidRPr="001F06E6" w:rsidRDefault="001F06E6" w:rsidP="00377010">
            <w:pPr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</w:p>
        </w:tc>
        <w:tc>
          <w:tcPr>
            <w:tcW w:w="57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E6" w:rsidRPr="001F06E6" w:rsidRDefault="001F06E6" w:rsidP="00377010">
            <w:pPr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II</w:t>
            </w:r>
          </w:p>
        </w:tc>
        <w:tc>
          <w:tcPr>
            <w:tcW w:w="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-</w:t>
            </w:r>
          </w:p>
        </w:tc>
        <w:tc>
          <w:tcPr>
            <w:tcW w:w="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6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2%</w:t>
            </w:r>
          </w:p>
        </w:tc>
        <w:tc>
          <w:tcPr>
            <w:tcW w:w="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-</w:t>
            </w:r>
          </w:p>
        </w:tc>
        <w:tc>
          <w:tcPr>
            <w:tcW w:w="43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E6" w:rsidRPr="001F06E6" w:rsidRDefault="001F06E6" w:rsidP="00377010">
            <w:pPr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</w:p>
        </w:tc>
        <w:tc>
          <w:tcPr>
            <w:tcW w:w="67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E6" w:rsidRPr="001F06E6" w:rsidRDefault="001F06E6" w:rsidP="00377010">
            <w:pPr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</w:p>
        </w:tc>
        <w:tc>
          <w:tcPr>
            <w:tcW w:w="30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E6" w:rsidRPr="001F06E6" w:rsidRDefault="001F06E6" w:rsidP="00377010">
            <w:pPr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</w:p>
        </w:tc>
      </w:tr>
      <w:tr w:rsidR="00377010" w:rsidRPr="001F06E6" w:rsidTr="00377010">
        <w:trPr>
          <w:trHeight w:val="65"/>
        </w:trPr>
        <w:tc>
          <w:tcPr>
            <w:tcW w:w="48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E6" w:rsidRPr="001F06E6" w:rsidRDefault="001F06E6" w:rsidP="00377010">
            <w:pPr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</w:p>
        </w:tc>
        <w:tc>
          <w:tcPr>
            <w:tcW w:w="57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E6" w:rsidRPr="001F06E6" w:rsidRDefault="001F06E6" w:rsidP="00377010">
            <w:pPr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III</w:t>
            </w:r>
          </w:p>
        </w:tc>
        <w:tc>
          <w:tcPr>
            <w:tcW w:w="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-</w:t>
            </w:r>
          </w:p>
        </w:tc>
        <w:tc>
          <w:tcPr>
            <w:tcW w:w="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6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3%</w:t>
            </w:r>
          </w:p>
        </w:tc>
        <w:tc>
          <w:tcPr>
            <w:tcW w:w="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-</w:t>
            </w:r>
          </w:p>
        </w:tc>
        <w:tc>
          <w:tcPr>
            <w:tcW w:w="43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E6" w:rsidRPr="001F06E6" w:rsidRDefault="001F06E6" w:rsidP="00377010">
            <w:pPr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</w:p>
        </w:tc>
        <w:tc>
          <w:tcPr>
            <w:tcW w:w="67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E6" w:rsidRPr="001F06E6" w:rsidRDefault="001F06E6" w:rsidP="00377010">
            <w:pPr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</w:p>
        </w:tc>
        <w:tc>
          <w:tcPr>
            <w:tcW w:w="30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E6" w:rsidRPr="001F06E6" w:rsidRDefault="001F06E6" w:rsidP="00377010">
            <w:pPr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</w:p>
        </w:tc>
      </w:tr>
      <w:tr w:rsidR="00377010" w:rsidRPr="001F06E6" w:rsidTr="00377010">
        <w:trPr>
          <w:trHeight w:val="65"/>
        </w:trPr>
        <w:tc>
          <w:tcPr>
            <w:tcW w:w="1052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Dación en pago (3)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I</w:t>
            </w:r>
          </w:p>
        </w:tc>
        <w:tc>
          <w:tcPr>
            <w:tcW w:w="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-</w:t>
            </w:r>
          </w:p>
        </w:tc>
        <w:tc>
          <w:tcPr>
            <w:tcW w:w="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12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1%</w:t>
            </w:r>
          </w:p>
        </w:tc>
        <w:tc>
          <w:tcPr>
            <w:tcW w:w="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-</w:t>
            </w:r>
          </w:p>
        </w:tc>
        <w:tc>
          <w:tcPr>
            <w:tcW w:w="43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12</w:t>
            </w:r>
          </w:p>
        </w:tc>
        <w:tc>
          <w:tcPr>
            <w:tcW w:w="67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E6" w:rsidRPr="001F06E6" w:rsidRDefault="001F06E6" w:rsidP="00377010">
            <w:pPr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</w:p>
        </w:tc>
        <w:tc>
          <w:tcPr>
            <w:tcW w:w="30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E6" w:rsidRPr="001F06E6" w:rsidRDefault="001F06E6" w:rsidP="00377010">
            <w:pPr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</w:p>
        </w:tc>
      </w:tr>
      <w:tr w:rsidR="00377010" w:rsidRPr="001F06E6" w:rsidTr="00377010">
        <w:trPr>
          <w:trHeight w:val="65"/>
        </w:trPr>
        <w:tc>
          <w:tcPr>
            <w:tcW w:w="1052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E6" w:rsidRPr="001F06E6" w:rsidRDefault="001F06E6" w:rsidP="00377010">
            <w:pPr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II</w:t>
            </w:r>
          </w:p>
        </w:tc>
        <w:tc>
          <w:tcPr>
            <w:tcW w:w="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-</w:t>
            </w:r>
          </w:p>
        </w:tc>
        <w:tc>
          <w:tcPr>
            <w:tcW w:w="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12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2%</w:t>
            </w:r>
          </w:p>
        </w:tc>
        <w:tc>
          <w:tcPr>
            <w:tcW w:w="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-</w:t>
            </w:r>
          </w:p>
        </w:tc>
        <w:tc>
          <w:tcPr>
            <w:tcW w:w="43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E6" w:rsidRPr="001F06E6" w:rsidRDefault="001F06E6" w:rsidP="00377010">
            <w:pPr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</w:p>
        </w:tc>
        <w:tc>
          <w:tcPr>
            <w:tcW w:w="67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E6" w:rsidRPr="001F06E6" w:rsidRDefault="001F06E6" w:rsidP="00377010">
            <w:pPr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</w:p>
        </w:tc>
        <w:tc>
          <w:tcPr>
            <w:tcW w:w="30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E6" w:rsidRPr="001F06E6" w:rsidRDefault="001F06E6" w:rsidP="00377010">
            <w:pPr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</w:p>
        </w:tc>
      </w:tr>
      <w:tr w:rsidR="00377010" w:rsidRPr="001F06E6" w:rsidTr="00377010">
        <w:trPr>
          <w:trHeight w:val="65"/>
        </w:trPr>
        <w:tc>
          <w:tcPr>
            <w:tcW w:w="1052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E6" w:rsidRPr="001F06E6" w:rsidRDefault="001F06E6" w:rsidP="00377010">
            <w:pPr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III</w:t>
            </w:r>
          </w:p>
        </w:tc>
        <w:tc>
          <w:tcPr>
            <w:tcW w:w="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-</w:t>
            </w:r>
          </w:p>
        </w:tc>
        <w:tc>
          <w:tcPr>
            <w:tcW w:w="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12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3%</w:t>
            </w:r>
          </w:p>
        </w:tc>
        <w:tc>
          <w:tcPr>
            <w:tcW w:w="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-</w:t>
            </w:r>
          </w:p>
        </w:tc>
        <w:tc>
          <w:tcPr>
            <w:tcW w:w="43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E6" w:rsidRPr="001F06E6" w:rsidRDefault="001F06E6" w:rsidP="00377010">
            <w:pPr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</w:p>
        </w:tc>
        <w:tc>
          <w:tcPr>
            <w:tcW w:w="67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E6" w:rsidRPr="001F06E6" w:rsidRDefault="001F06E6" w:rsidP="00377010">
            <w:pPr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</w:p>
        </w:tc>
        <w:tc>
          <w:tcPr>
            <w:tcW w:w="30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E6" w:rsidRPr="001F06E6" w:rsidRDefault="001F06E6" w:rsidP="00377010">
            <w:pPr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</w:p>
        </w:tc>
      </w:tr>
      <w:tr w:rsidR="00377010" w:rsidRPr="001F06E6" w:rsidTr="00377010">
        <w:trPr>
          <w:trHeight w:val="65"/>
        </w:trPr>
        <w:tc>
          <w:tcPr>
            <w:tcW w:w="1052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Autónomos y Régimen Simplificado (4)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I</w:t>
            </w:r>
          </w:p>
        </w:tc>
        <w:tc>
          <w:tcPr>
            <w:tcW w:w="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-</w:t>
            </w:r>
          </w:p>
        </w:tc>
        <w:tc>
          <w:tcPr>
            <w:tcW w:w="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20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1%</w:t>
            </w:r>
          </w:p>
        </w:tc>
        <w:tc>
          <w:tcPr>
            <w:tcW w:w="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-</w:t>
            </w:r>
          </w:p>
        </w:tc>
        <w:tc>
          <w:tcPr>
            <w:tcW w:w="43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20</w:t>
            </w:r>
          </w:p>
        </w:tc>
        <w:tc>
          <w:tcPr>
            <w:tcW w:w="67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E6" w:rsidRPr="001F06E6" w:rsidRDefault="001F06E6" w:rsidP="00377010">
            <w:pPr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</w:p>
        </w:tc>
        <w:tc>
          <w:tcPr>
            <w:tcW w:w="30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E6" w:rsidRPr="001F06E6" w:rsidRDefault="001F06E6" w:rsidP="00377010">
            <w:pPr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</w:p>
        </w:tc>
      </w:tr>
      <w:tr w:rsidR="00377010" w:rsidRPr="001F06E6" w:rsidTr="00377010">
        <w:trPr>
          <w:trHeight w:val="65"/>
        </w:trPr>
        <w:tc>
          <w:tcPr>
            <w:tcW w:w="1052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E6" w:rsidRPr="001F06E6" w:rsidRDefault="001F06E6" w:rsidP="00377010">
            <w:pPr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II</w:t>
            </w:r>
          </w:p>
        </w:tc>
        <w:tc>
          <w:tcPr>
            <w:tcW w:w="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-</w:t>
            </w:r>
          </w:p>
        </w:tc>
        <w:tc>
          <w:tcPr>
            <w:tcW w:w="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20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2%</w:t>
            </w:r>
          </w:p>
        </w:tc>
        <w:tc>
          <w:tcPr>
            <w:tcW w:w="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-</w:t>
            </w:r>
          </w:p>
        </w:tc>
        <w:tc>
          <w:tcPr>
            <w:tcW w:w="43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E6" w:rsidRPr="001F06E6" w:rsidRDefault="001F06E6" w:rsidP="00377010">
            <w:pPr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</w:p>
        </w:tc>
        <w:tc>
          <w:tcPr>
            <w:tcW w:w="67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E6" w:rsidRPr="001F06E6" w:rsidRDefault="001F06E6" w:rsidP="00377010">
            <w:pPr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</w:p>
        </w:tc>
        <w:tc>
          <w:tcPr>
            <w:tcW w:w="30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E6" w:rsidRPr="001F06E6" w:rsidRDefault="001F06E6" w:rsidP="00377010">
            <w:pPr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</w:p>
        </w:tc>
      </w:tr>
      <w:tr w:rsidR="00377010" w:rsidRPr="001F06E6" w:rsidTr="00377010">
        <w:trPr>
          <w:trHeight w:val="65"/>
        </w:trPr>
        <w:tc>
          <w:tcPr>
            <w:tcW w:w="1052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E6" w:rsidRPr="001F06E6" w:rsidRDefault="001F06E6" w:rsidP="00377010">
            <w:pPr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III</w:t>
            </w:r>
          </w:p>
        </w:tc>
        <w:tc>
          <w:tcPr>
            <w:tcW w:w="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-</w:t>
            </w:r>
          </w:p>
        </w:tc>
        <w:tc>
          <w:tcPr>
            <w:tcW w:w="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20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3%</w:t>
            </w:r>
          </w:p>
        </w:tc>
        <w:tc>
          <w:tcPr>
            <w:tcW w:w="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-</w:t>
            </w:r>
          </w:p>
        </w:tc>
        <w:tc>
          <w:tcPr>
            <w:tcW w:w="43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E6" w:rsidRPr="001F06E6" w:rsidRDefault="001F06E6" w:rsidP="00377010">
            <w:pPr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</w:p>
        </w:tc>
        <w:tc>
          <w:tcPr>
            <w:tcW w:w="67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E6" w:rsidRPr="001F06E6" w:rsidRDefault="001F06E6" w:rsidP="00377010">
            <w:pPr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</w:p>
        </w:tc>
        <w:tc>
          <w:tcPr>
            <w:tcW w:w="30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E6" w:rsidRPr="001F06E6" w:rsidRDefault="001F06E6" w:rsidP="00377010">
            <w:pPr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</w:p>
        </w:tc>
      </w:tr>
      <w:tr w:rsidR="00377010" w:rsidRPr="001F06E6" w:rsidTr="00377010">
        <w:trPr>
          <w:trHeight w:val="65"/>
        </w:trPr>
        <w:tc>
          <w:tcPr>
            <w:tcW w:w="1052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Aduanera (5)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I</w:t>
            </w:r>
          </w:p>
        </w:tc>
        <w:tc>
          <w:tcPr>
            <w:tcW w:w="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-</w:t>
            </w:r>
          </w:p>
        </w:tc>
        <w:tc>
          <w:tcPr>
            <w:tcW w:w="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18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1%</w:t>
            </w:r>
          </w:p>
        </w:tc>
        <w:tc>
          <w:tcPr>
            <w:tcW w:w="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-</w:t>
            </w:r>
          </w:p>
        </w:tc>
        <w:tc>
          <w:tcPr>
            <w:tcW w:w="43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18</w:t>
            </w:r>
          </w:p>
        </w:tc>
        <w:tc>
          <w:tcPr>
            <w:tcW w:w="67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E6" w:rsidRPr="001F06E6" w:rsidRDefault="001F06E6" w:rsidP="00377010">
            <w:pPr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</w:p>
        </w:tc>
        <w:tc>
          <w:tcPr>
            <w:tcW w:w="30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E6" w:rsidRPr="001F06E6" w:rsidRDefault="001F06E6" w:rsidP="00377010">
            <w:pPr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</w:p>
        </w:tc>
      </w:tr>
      <w:tr w:rsidR="00377010" w:rsidRPr="001F06E6" w:rsidTr="00377010">
        <w:trPr>
          <w:trHeight w:val="65"/>
        </w:trPr>
        <w:tc>
          <w:tcPr>
            <w:tcW w:w="1052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E6" w:rsidRPr="001F06E6" w:rsidRDefault="001F06E6" w:rsidP="00377010">
            <w:pPr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II</w:t>
            </w:r>
          </w:p>
        </w:tc>
        <w:tc>
          <w:tcPr>
            <w:tcW w:w="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-</w:t>
            </w:r>
          </w:p>
        </w:tc>
        <w:tc>
          <w:tcPr>
            <w:tcW w:w="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18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2%</w:t>
            </w:r>
          </w:p>
        </w:tc>
        <w:tc>
          <w:tcPr>
            <w:tcW w:w="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-</w:t>
            </w:r>
          </w:p>
        </w:tc>
        <w:tc>
          <w:tcPr>
            <w:tcW w:w="43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E6" w:rsidRPr="001F06E6" w:rsidRDefault="001F06E6" w:rsidP="00377010">
            <w:pPr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</w:p>
        </w:tc>
        <w:tc>
          <w:tcPr>
            <w:tcW w:w="67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E6" w:rsidRPr="001F06E6" w:rsidRDefault="001F06E6" w:rsidP="00377010">
            <w:pPr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</w:p>
        </w:tc>
        <w:tc>
          <w:tcPr>
            <w:tcW w:w="30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E6" w:rsidRPr="001F06E6" w:rsidRDefault="001F06E6" w:rsidP="00377010">
            <w:pPr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</w:p>
        </w:tc>
      </w:tr>
      <w:tr w:rsidR="00377010" w:rsidRPr="001F06E6" w:rsidTr="00377010">
        <w:trPr>
          <w:trHeight w:val="65"/>
        </w:trPr>
        <w:tc>
          <w:tcPr>
            <w:tcW w:w="1052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E6" w:rsidRPr="001F06E6" w:rsidRDefault="001F06E6" w:rsidP="00377010">
            <w:pPr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III</w:t>
            </w:r>
          </w:p>
        </w:tc>
        <w:tc>
          <w:tcPr>
            <w:tcW w:w="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-</w:t>
            </w:r>
          </w:p>
        </w:tc>
        <w:tc>
          <w:tcPr>
            <w:tcW w:w="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18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3%</w:t>
            </w:r>
          </w:p>
        </w:tc>
        <w:tc>
          <w:tcPr>
            <w:tcW w:w="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-</w:t>
            </w:r>
          </w:p>
        </w:tc>
        <w:tc>
          <w:tcPr>
            <w:tcW w:w="43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E6" w:rsidRPr="001F06E6" w:rsidRDefault="001F06E6" w:rsidP="00377010">
            <w:pPr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</w:p>
        </w:tc>
        <w:tc>
          <w:tcPr>
            <w:tcW w:w="67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E6" w:rsidRPr="001F06E6" w:rsidRDefault="001F06E6" w:rsidP="00377010">
            <w:pPr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</w:p>
        </w:tc>
        <w:tc>
          <w:tcPr>
            <w:tcW w:w="30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E6" w:rsidRPr="001F06E6" w:rsidRDefault="001F06E6" w:rsidP="00377010">
            <w:pPr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</w:p>
        </w:tc>
      </w:tr>
      <w:tr w:rsidR="00377010" w:rsidRPr="001F06E6" w:rsidTr="00377010">
        <w:trPr>
          <w:trHeight w:val="65"/>
        </w:trPr>
        <w:tc>
          <w:tcPr>
            <w:tcW w:w="1052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Gestión judicial (6)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I</w:t>
            </w:r>
          </w:p>
        </w:tc>
        <w:tc>
          <w:tcPr>
            <w:tcW w:w="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6</w:t>
            </w:r>
          </w:p>
        </w:tc>
        <w:tc>
          <w:tcPr>
            <w:tcW w:w="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12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1%</w:t>
            </w:r>
          </w:p>
        </w:tc>
        <w:tc>
          <w:tcPr>
            <w:tcW w:w="43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10</w:t>
            </w:r>
          </w:p>
        </w:tc>
        <w:tc>
          <w:tcPr>
            <w:tcW w:w="43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12</w:t>
            </w:r>
          </w:p>
        </w:tc>
        <w:tc>
          <w:tcPr>
            <w:tcW w:w="67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E6" w:rsidRPr="001F06E6" w:rsidRDefault="001F06E6" w:rsidP="00377010">
            <w:pPr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</w:p>
        </w:tc>
        <w:tc>
          <w:tcPr>
            <w:tcW w:w="30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E6" w:rsidRPr="001F06E6" w:rsidRDefault="001F06E6" w:rsidP="00377010">
            <w:pPr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</w:p>
        </w:tc>
      </w:tr>
      <w:tr w:rsidR="00377010" w:rsidRPr="001F06E6" w:rsidTr="00377010">
        <w:trPr>
          <w:trHeight w:val="65"/>
        </w:trPr>
        <w:tc>
          <w:tcPr>
            <w:tcW w:w="1052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E6" w:rsidRPr="001F06E6" w:rsidRDefault="001F06E6" w:rsidP="00377010">
            <w:pPr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II</w:t>
            </w:r>
          </w:p>
        </w:tc>
        <w:tc>
          <w:tcPr>
            <w:tcW w:w="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4</w:t>
            </w:r>
          </w:p>
        </w:tc>
        <w:tc>
          <w:tcPr>
            <w:tcW w:w="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12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2%</w:t>
            </w:r>
          </w:p>
        </w:tc>
        <w:tc>
          <w:tcPr>
            <w:tcW w:w="43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E6" w:rsidRPr="001F06E6" w:rsidRDefault="001F06E6" w:rsidP="00377010">
            <w:pPr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</w:p>
        </w:tc>
        <w:tc>
          <w:tcPr>
            <w:tcW w:w="43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E6" w:rsidRPr="001F06E6" w:rsidRDefault="001F06E6" w:rsidP="00377010">
            <w:pPr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</w:p>
        </w:tc>
        <w:tc>
          <w:tcPr>
            <w:tcW w:w="67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E6" w:rsidRPr="001F06E6" w:rsidRDefault="001F06E6" w:rsidP="00377010">
            <w:pPr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</w:p>
        </w:tc>
        <w:tc>
          <w:tcPr>
            <w:tcW w:w="30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E6" w:rsidRPr="001F06E6" w:rsidRDefault="001F06E6" w:rsidP="00377010">
            <w:pPr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</w:p>
        </w:tc>
      </w:tr>
      <w:tr w:rsidR="00377010" w:rsidRPr="001F06E6" w:rsidTr="00377010">
        <w:trPr>
          <w:trHeight w:val="65"/>
        </w:trPr>
        <w:tc>
          <w:tcPr>
            <w:tcW w:w="1052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E6" w:rsidRPr="001F06E6" w:rsidRDefault="001F06E6" w:rsidP="00377010">
            <w:pPr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III</w:t>
            </w:r>
          </w:p>
        </w:tc>
        <w:tc>
          <w:tcPr>
            <w:tcW w:w="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2</w:t>
            </w:r>
          </w:p>
        </w:tc>
        <w:tc>
          <w:tcPr>
            <w:tcW w:w="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12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3%</w:t>
            </w:r>
          </w:p>
        </w:tc>
        <w:tc>
          <w:tcPr>
            <w:tcW w:w="43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E6" w:rsidRPr="001F06E6" w:rsidRDefault="001F06E6" w:rsidP="00377010">
            <w:pPr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</w:p>
        </w:tc>
        <w:tc>
          <w:tcPr>
            <w:tcW w:w="43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E6" w:rsidRPr="001F06E6" w:rsidRDefault="001F06E6" w:rsidP="00377010">
            <w:pPr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</w:p>
        </w:tc>
        <w:tc>
          <w:tcPr>
            <w:tcW w:w="67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E6" w:rsidRPr="001F06E6" w:rsidRDefault="001F06E6" w:rsidP="00377010">
            <w:pPr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</w:p>
        </w:tc>
        <w:tc>
          <w:tcPr>
            <w:tcW w:w="30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E6" w:rsidRPr="001F06E6" w:rsidRDefault="001F06E6" w:rsidP="00377010">
            <w:pPr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</w:p>
        </w:tc>
      </w:tr>
      <w:tr w:rsidR="00377010" w:rsidRPr="001F06E6" w:rsidTr="00377010">
        <w:trPr>
          <w:trHeight w:val="65"/>
        </w:trPr>
        <w:tc>
          <w:tcPr>
            <w:tcW w:w="1052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Ajuste de f</w:t>
            </w:r>
            <w:bookmarkStart w:id="0" w:name="_GoBack"/>
            <w:bookmarkEnd w:id="0"/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iscalización (7)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I</w:t>
            </w:r>
          </w:p>
        </w:tc>
        <w:tc>
          <w:tcPr>
            <w:tcW w:w="43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-</w:t>
            </w:r>
          </w:p>
        </w:tc>
        <w:tc>
          <w:tcPr>
            <w:tcW w:w="43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12</w:t>
            </w:r>
          </w:p>
        </w:tc>
        <w:tc>
          <w:tcPr>
            <w:tcW w:w="67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2%</w:t>
            </w:r>
          </w:p>
        </w:tc>
        <w:tc>
          <w:tcPr>
            <w:tcW w:w="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-</w:t>
            </w:r>
          </w:p>
        </w:tc>
        <w:tc>
          <w:tcPr>
            <w:tcW w:w="43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12</w:t>
            </w:r>
          </w:p>
        </w:tc>
        <w:tc>
          <w:tcPr>
            <w:tcW w:w="67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E6" w:rsidRPr="001F06E6" w:rsidRDefault="001F06E6" w:rsidP="00377010">
            <w:pPr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</w:p>
        </w:tc>
        <w:tc>
          <w:tcPr>
            <w:tcW w:w="30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E6" w:rsidRPr="001F06E6" w:rsidRDefault="001F06E6" w:rsidP="00377010">
            <w:pPr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</w:p>
        </w:tc>
      </w:tr>
      <w:tr w:rsidR="00377010" w:rsidRPr="001F06E6" w:rsidTr="00377010">
        <w:trPr>
          <w:trHeight w:val="65"/>
        </w:trPr>
        <w:tc>
          <w:tcPr>
            <w:tcW w:w="1052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E6" w:rsidRPr="001F06E6" w:rsidRDefault="001F06E6" w:rsidP="00377010">
            <w:pPr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II</w:t>
            </w:r>
          </w:p>
        </w:tc>
        <w:tc>
          <w:tcPr>
            <w:tcW w:w="43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E6" w:rsidRPr="001F06E6" w:rsidRDefault="001F06E6" w:rsidP="00377010">
            <w:pPr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</w:p>
        </w:tc>
        <w:tc>
          <w:tcPr>
            <w:tcW w:w="43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E6" w:rsidRPr="001F06E6" w:rsidRDefault="001F06E6" w:rsidP="00377010">
            <w:pPr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</w:p>
        </w:tc>
        <w:tc>
          <w:tcPr>
            <w:tcW w:w="67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E6" w:rsidRPr="001F06E6" w:rsidRDefault="001F06E6" w:rsidP="00377010">
            <w:pPr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</w:p>
        </w:tc>
        <w:tc>
          <w:tcPr>
            <w:tcW w:w="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-</w:t>
            </w:r>
          </w:p>
        </w:tc>
        <w:tc>
          <w:tcPr>
            <w:tcW w:w="43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E6" w:rsidRPr="001F06E6" w:rsidRDefault="001F06E6" w:rsidP="00377010">
            <w:pPr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</w:p>
        </w:tc>
        <w:tc>
          <w:tcPr>
            <w:tcW w:w="67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E6" w:rsidRPr="001F06E6" w:rsidRDefault="001F06E6" w:rsidP="00377010">
            <w:pPr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</w:p>
        </w:tc>
        <w:tc>
          <w:tcPr>
            <w:tcW w:w="30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E6" w:rsidRPr="001F06E6" w:rsidRDefault="001F06E6" w:rsidP="00377010">
            <w:pPr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</w:p>
        </w:tc>
      </w:tr>
      <w:tr w:rsidR="00377010" w:rsidRPr="001F06E6" w:rsidTr="00377010">
        <w:trPr>
          <w:trHeight w:val="65"/>
        </w:trPr>
        <w:tc>
          <w:tcPr>
            <w:tcW w:w="1052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E6" w:rsidRPr="001F06E6" w:rsidRDefault="001F06E6" w:rsidP="00377010">
            <w:pPr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III</w:t>
            </w:r>
          </w:p>
        </w:tc>
        <w:tc>
          <w:tcPr>
            <w:tcW w:w="43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E6" w:rsidRPr="001F06E6" w:rsidRDefault="001F06E6" w:rsidP="00377010">
            <w:pPr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</w:p>
        </w:tc>
        <w:tc>
          <w:tcPr>
            <w:tcW w:w="43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E6" w:rsidRPr="001F06E6" w:rsidRDefault="001F06E6" w:rsidP="00377010">
            <w:pPr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</w:p>
        </w:tc>
        <w:tc>
          <w:tcPr>
            <w:tcW w:w="67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E6" w:rsidRPr="001F06E6" w:rsidRDefault="001F06E6" w:rsidP="00377010">
            <w:pPr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</w:p>
        </w:tc>
        <w:tc>
          <w:tcPr>
            <w:tcW w:w="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-</w:t>
            </w:r>
          </w:p>
        </w:tc>
        <w:tc>
          <w:tcPr>
            <w:tcW w:w="43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E6" w:rsidRPr="001F06E6" w:rsidRDefault="001F06E6" w:rsidP="00377010">
            <w:pPr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</w:p>
        </w:tc>
        <w:tc>
          <w:tcPr>
            <w:tcW w:w="67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E6" w:rsidRPr="001F06E6" w:rsidRDefault="001F06E6" w:rsidP="00377010">
            <w:pPr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</w:p>
        </w:tc>
        <w:tc>
          <w:tcPr>
            <w:tcW w:w="30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E6" w:rsidRPr="001F06E6" w:rsidRDefault="001F06E6" w:rsidP="00377010">
            <w:pPr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</w:p>
        </w:tc>
      </w:tr>
    </w:tbl>
    <w:p w:rsidR="001F06E6" w:rsidRPr="001F06E6" w:rsidRDefault="001F06E6" w:rsidP="00377010">
      <w:pPr>
        <w:spacing w:before="117" w:after="117"/>
        <w:ind w:right="117"/>
        <w:rPr>
          <w:color w:val="000000"/>
          <w:szCs w:val="24"/>
          <w:lang w:val="es-ES"/>
        </w:rPr>
      </w:pPr>
      <w:r w:rsidRPr="001F06E6">
        <w:rPr>
          <w:color w:val="000000"/>
          <w:szCs w:val="24"/>
          <w:lang w:val="es-ES"/>
        </w:rPr>
        <w:t> </w:t>
      </w:r>
    </w:p>
    <w:p w:rsidR="001F06E6" w:rsidRPr="00BF6D31" w:rsidRDefault="001F06E6" w:rsidP="00BF6D31">
      <w:pPr>
        <w:pStyle w:val="textocentradonegritanovedades"/>
        <w:spacing w:before="240" w:beforeAutospacing="0" w:afterAutospacing="0"/>
        <w:ind w:right="105"/>
        <w:jc w:val="center"/>
        <w:rPr>
          <w:b/>
          <w:bCs/>
          <w:color w:val="000000"/>
        </w:rPr>
      </w:pPr>
      <w:r w:rsidRPr="00BF6D31">
        <w:rPr>
          <w:b/>
          <w:bCs/>
          <w:color w:val="000000"/>
        </w:rPr>
        <w:t>RESTO DE CONTRIBUYENTES SIN GARANTÍA</w:t>
      </w:r>
    </w:p>
    <w:p w:rsidR="001F06E6" w:rsidRPr="001F06E6" w:rsidRDefault="001F06E6" w:rsidP="00377010">
      <w:pPr>
        <w:spacing w:before="117" w:after="117"/>
        <w:ind w:right="117"/>
        <w:rPr>
          <w:color w:val="000000"/>
          <w:szCs w:val="24"/>
          <w:lang w:val="es-ES"/>
        </w:rPr>
      </w:pPr>
      <w:r w:rsidRPr="001F06E6">
        <w:rPr>
          <w:color w:val="000000"/>
          <w:szCs w:val="24"/>
          <w:lang w:val="es-ES"/>
        </w:rPr>
        <w:t> </w:t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2"/>
        <w:gridCol w:w="1089"/>
        <w:gridCol w:w="1116"/>
        <w:gridCol w:w="803"/>
        <w:gridCol w:w="803"/>
        <w:gridCol w:w="1198"/>
        <w:gridCol w:w="1198"/>
        <w:gridCol w:w="803"/>
        <w:gridCol w:w="803"/>
        <w:gridCol w:w="637"/>
        <w:gridCol w:w="703"/>
      </w:tblGrid>
      <w:tr w:rsidR="001F06E6" w:rsidRPr="001F06E6" w:rsidTr="001F06E6">
        <w:tc>
          <w:tcPr>
            <w:tcW w:w="1059" w:type="pct"/>
            <w:gridSpan w:val="2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b/>
                <w:bCs/>
                <w:color w:val="000000"/>
                <w:sz w:val="15"/>
                <w:lang w:val="es-ES"/>
              </w:rPr>
              <w:t>Tipo de deuda</w:t>
            </w:r>
          </w:p>
        </w:tc>
        <w:tc>
          <w:tcPr>
            <w:tcW w:w="384" w:type="pct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b/>
                <w:bCs/>
                <w:color w:val="000000"/>
                <w:sz w:val="15"/>
                <w:lang w:val="es-ES"/>
              </w:rPr>
              <w:t>Perfil de cumplimiento</w:t>
            </w:r>
          </w:p>
        </w:tc>
        <w:tc>
          <w:tcPr>
            <w:tcW w:w="303" w:type="pct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b/>
                <w:bCs/>
                <w:color w:val="000000"/>
                <w:sz w:val="15"/>
                <w:lang w:val="es-ES"/>
              </w:rPr>
              <w:t>Cantidad máxima de planes</w:t>
            </w:r>
          </w:p>
        </w:tc>
        <w:tc>
          <w:tcPr>
            <w:tcW w:w="288" w:type="pct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b/>
                <w:bCs/>
                <w:color w:val="000000"/>
                <w:sz w:val="15"/>
                <w:lang w:val="es-ES"/>
              </w:rPr>
              <w:t>Cantidad de cuotas</w:t>
            </w:r>
          </w:p>
        </w:tc>
        <w:tc>
          <w:tcPr>
            <w:tcW w:w="659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b/>
                <w:bCs/>
                <w:color w:val="000000"/>
                <w:sz w:val="15"/>
                <w:lang w:val="es-ES"/>
              </w:rPr>
              <w:t>Tasa efectiva mensual de financiamiento para deuda hasta 41.000UVA</w:t>
            </w:r>
          </w:p>
        </w:tc>
        <w:tc>
          <w:tcPr>
            <w:tcW w:w="680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b/>
                <w:bCs/>
                <w:color w:val="000000"/>
                <w:sz w:val="15"/>
                <w:lang w:val="es-ES"/>
              </w:rPr>
              <w:t>Tasa efectiva mensual de financiamiento para deuda superior a 41.000 UVA</w:t>
            </w:r>
          </w:p>
        </w:tc>
        <w:tc>
          <w:tcPr>
            <w:tcW w:w="1627" w:type="pct"/>
            <w:gridSpan w:val="4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b/>
                <w:bCs/>
                <w:color w:val="000000"/>
                <w:sz w:val="15"/>
                <w:lang w:val="es-ES"/>
              </w:rPr>
              <w:t>Vigencia transitoria desde el 20/8/2019 al 31/12/2019</w:t>
            </w:r>
          </w:p>
        </w:tc>
      </w:tr>
      <w:tr w:rsidR="001F06E6" w:rsidRPr="001F06E6" w:rsidTr="001F06E6">
        <w:tc>
          <w:tcPr>
            <w:tcW w:w="1059" w:type="pct"/>
            <w:gridSpan w:val="2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E6" w:rsidRPr="001F06E6" w:rsidRDefault="001F06E6" w:rsidP="00377010">
            <w:pPr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</w:p>
        </w:tc>
        <w:tc>
          <w:tcPr>
            <w:tcW w:w="384" w:type="pct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E6" w:rsidRPr="001F06E6" w:rsidRDefault="001F06E6" w:rsidP="00377010">
            <w:pPr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</w:p>
        </w:tc>
        <w:tc>
          <w:tcPr>
            <w:tcW w:w="303" w:type="pct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E6" w:rsidRPr="001F06E6" w:rsidRDefault="001F06E6" w:rsidP="00377010">
            <w:pPr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</w:p>
        </w:tc>
        <w:tc>
          <w:tcPr>
            <w:tcW w:w="288" w:type="pct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E6" w:rsidRPr="001F06E6" w:rsidRDefault="001F06E6" w:rsidP="00377010">
            <w:pPr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</w:p>
        </w:tc>
        <w:tc>
          <w:tcPr>
            <w:tcW w:w="133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b/>
                <w:bCs/>
                <w:color w:val="000000"/>
                <w:sz w:val="15"/>
                <w:lang w:val="es-ES"/>
              </w:rPr>
              <w:t>Tasa efectiva mensual equivalente a la tasa nominal anual (TNA) canal electrónico para depósitos a plazo fijo en pesos en el Banco de la Nación Argentina a ciento ochenta (180) días, vigente para el día 20 del mes inmediato anterior al correspondiente a la consolidación del plan, más los porcentajes nominales anuales que se indican en cada caso: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b/>
                <w:bCs/>
                <w:color w:val="000000"/>
                <w:sz w:val="15"/>
                <w:lang w:val="es-ES"/>
              </w:rPr>
              <w:t>Cantidad máxima de planes</w:t>
            </w:r>
          </w:p>
        </w:tc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b/>
                <w:bCs/>
                <w:color w:val="000000"/>
                <w:sz w:val="15"/>
                <w:lang w:val="es-ES"/>
              </w:rPr>
              <w:t>Cantidad de cuotas</w:t>
            </w:r>
          </w:p>
        </w:tc>
        <w:tc>
          <w:tcPr>
            <w:tcW w:w="10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b/>
                <w:bCs/>
                <w:color w:val="000000"/>
                <w:sz w:val="15"/>
                <w:lang w:val="es-ES"/>
              </w:rPr>
              <w:t>Tasa efectiva mensual equivalente a la tasa nominal anual (TNA) canal electrónico para depósitos a plazo fijo en pesos en el Banco de la Nación Argentina a ciento ochenta (180) días, vigente para el día 20 del mes inmediato anterior al correspondiente a la consolidación del plan, más los porcentajes nominales anuales que se indican en cada caso:</w:t>
            </w:r>
          </w:p>
        </w:tc>
      </w:tr>
      <w:tr w:rsidR="001F06E6" w:rsidRPr="001F06E6" w:rsidTr="001F06E6">
        <w:tc>
          <w:tcPr>
            <w:tcW w:w="1059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General (1)</w:t>
            </w:r>
          </w:p>
        </w:tc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I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</w:t>
            </w:r>
          </w:p>
        </w:tc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6</w:t>
            </w:r>
          </w:p>
        </w:tc>
        <w:tc>
          <w:tcPr>
            <w:tcW w:w="6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4%</w:t>
            </w: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7%</w:t>
            </w:r>
          </w:p>
        </w:tc>
        <w:tc>
          <w:tcPr>
            <w:tcW w:w="30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</w:t>
            </w:r>
          </w:p>
        </w:tc>
        <w:tc>
          <w:tcPr>
            <w:tcW w:w="28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6</w:t>
            </w:r>
          </w:p>
        </w:tc>
        <w:tc>
          <w:tcPr>
            <w:tcW w:w="49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4% - para deuda hasta 41.000 UVA</w:t>
            </w:r>
          </w:p>
        </w:tc>
        <w:tc>
          <w:tcPr>
            <w:tcW w:w="54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7% - para deuda superior a 41.000 UVA</w:t>
            </w:r>
          </w:p>
        </w:tc>
      </w:tr>
      <w:tr w:rsidR="001F06E6" w:rsidRPr="001F06E6" w:rsidTr="001F06E6">
        <w:tc>
          <w:tcPr>
            <w:tcW w:w="1059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E6" w:rsidRPr="001F06E6" w:rsidRDefault="001F06E6" w:rsidP="00377010">
            <w:pPr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</w:p>
        </w:tc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II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2</w:t>
            </w:r>
          </w:p>
        </w:tc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5</w:t>
            </w:r>
          </w:p>
        </w:tc>
        <w:tc>
          <w:tcPr>
            <w:tcW w:w="6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5%</w:t>
            </w: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8%</w:t>
            </w:r>
          </w:p>
        </w:tc>
        <w:tc>
          <w:tcPr>
            <w:tcW w:w="30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E6" w:rsidRPr="001F06E6" w:rsidRDefault="001F06E6" w:rsidP="00377010">
            <w:pPr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</w:p>
        </w:tc>
        <w:tc>
          <w:tcPr>
            <w:tcW w:w="28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E6" w:rsidRPr="001F06E6" w:rsidRDefault="001F06E6" w:rsidP="00377010">
            <w:pPr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</w:p>
        </w:tc>
        <w:tc>
          <w:tcPr>
            <w:tcW w:w="49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E6" w:rsidRPr="001F06E6" w:rsidRDefault="001F06E6" w:rsidP="00377010">
            <w:pPr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</w:p>
        </w:tc>
        <w:tc>
          <w:tcPr>
            <w:tcW w:w="54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E6" w:rsidRPr="001F06E6" w:rsidRDefault="001F06E6" w:rsidP="00377010">
            <w:pPr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</w:p>
        </w:tc>
      </w:tr>
      <w:tr w:rsidR="001F06E6" w:rsidRPr="001F06E6" w:rsidTr="001F06E6">
        <w:tc>
          <w:tcPr>
            <w:tcW w:w="1059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E6" w:rsidRPr="001F06E6" w:rsidRDefault="001F06E6" w:rsidP="00377010">
            <w:pPr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</w:p>
        </w:tc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III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1</w:t>
            </w:r>
          </w:p>
        </w:tc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4</w:t>
            </w:r>
          </w:p>
        </w:tc>
        <w:tc>
          <w:tcPr>
            <w:tcW w:w="6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6%</w:t>
            </w: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9%</w:t>
            </w:r>
          </w:p>
        </w:tc>
        <w:tc>
          <w:tcPr>
            <w:tcW w:w="30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E6" w:rsidRPr="001F06E6" w:rsidRDefault="001F06E6" w:rsidP="00377010">
            <w:pPr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</w:p>
        </w:tc>
        <w:tc>
          <w:tcPr>
            <w:tcW w:w="28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E6" w:rsidRPr="001F06E6" w:rsidRDefault="001F06E6" w:rsidP="00377010">
            <w:pPr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</w:p>
        </w:tc>
        <w:tc>
          <w:tcPr>
            <w:tcW w:w="49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E6" w:rsidRPr="001F06E6" w:rsidRDefault="001F06E6" w:rsidP="00377010">
            <w:pPr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</w:p>
        </w:tc>
        <w:tc>
          <w:tcPr>
            <w:tcW w:w="54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E6" w:rsidRPr="001F06E6" w:rsidRDefault="001F06E6" w:rsidP="00377010">
            <w:pPr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</w:p>
        </w:tc>
      </w:tr>
      <w:tr w:rsidR="001F06E6" w:rsidRPr="001F06E6" w:rsidTr="001F06E6">
        <w:tc>
          <w:tcPr>
            <w:tcW w:w="34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Zona de emergencia y/o desastre (2)</w:t>
            </w:r>
          </w:p>
        </w:tc>
        <w:tc>
          <w:tcPr>
            <w:tcW w:w="71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 xml:space="preserve">Obligaciones impositivas y de los recursos </w:t>
            </w: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lastRenderedPageBreak/>
              <w:t>de la seguridad social (excepto aportes personales de empleados en relación de dependencia) de contribuyentes en áreas afectadas por emergencias o desastres. Incluidas emergencias agropecuarias</w:t>
            </w:r>
          </w:p>
        </w:tc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lastRenderedPageBreak/>
              <w:t>I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-</w:t>
            </w:r>
          </w:p>
        </w:tc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20</w:t>
            </w:r>
          </w:p>
        </w:tc>
        <w:tc>
          <w:tcPr>
            <w:tcW w:w="6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3%</w:t>
            </w: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3%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-</w:t>
            </w:r>
          </w:p>
        </w:tc>
        <w:tc>
          <w:tcPr>
            <w:tcW w:w="28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20</w:t>
            </w:r>
          </w:p>
        </w:tc>
        <w:tc>
          <w:tcPr>
            <w:tcW w:w="49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3%</w:t>
            </w:r>
          </w:p>
        </w:tc>
        <w:tc>
          <w:tcPr>
            <w:tcW w:w="54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3%</w:t>
            </w:r>
          </w:p>
        </w:tc>
      </w:tr>
      <w:tr w:rsidR="001F06E6" w:rsidRPr="001F06E6" w:rsidTr="001F06E6">
        <w:tc>
          <w:tcPr>
            <w:tcW w:w="34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E6" w:rsidRPr="001F06E6" w:rsidRDefault="001F06E6" w:rsidP="00377010">
            <w:pPr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</w:p>
        </w:tc>
        <w:tc>
          <w:tcPr>
            <w:tcW w:w="71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E6" w:rsidRPr="001F06E6" w:rsidRDefault="001F06E6" w:rsidP="00377010">
            <w:pPr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</w:p>
        </w:tc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II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-</w:t>
            </w:r>
          </w:p>
        </w:tc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20</w:t>
            </w:r>
          </w:p>
        </w:tc>
        <w:tc>
          <w:tcPr>
            <w:tcW w:w="6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4%</w:t>
            </w: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4%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-</w:t>
            </w:r>
          </w:p>
        </w:tc>
        <w:tc>
          <w:tcPr>
            <w:tcW w:w="28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E6" w:rsidRPr="001F06E6" w:rsidRDefault="001F06E6" w:rsidP="00377010">
            <w:pPr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</w:p>
        </w:tc>
        <w:tc>
          <w:tcPr>
            <w:tcW w:w="49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E6" w:rsidRPr="001F06E6" w:rsidRDefault="001F06E6" w:rsidP="00377010">
            <w:pPr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</w:p>
        </w:tc>
        <w:tc>
          <w:tcPr>
            <w:tcW w:w="54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E6" w:rsidRPr="001F06E6" w:rsidRDefault="001F06E6" w:rsidP="00377010">
            <w:pPr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</w:p>
        </w:tc>
      </w:tr>
      <w:tr w:rsidR="001F06E6" w:rsidRPr="001F06E6" w:rsidTr="001F06E6">
        <w:tc>
          <w:tcPr>
            <w:tcW w:w="34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E6" w:rsidRPr="001F06E6" w:rsidRDefault="001F06E6" w:rsidP="00377010">
            <w:pPr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</w:p>
        </w:tc>
        <w:tc>
          <w:tcPr>
            <w:tcW w:w="71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E6" w:rsidRPr="001F06E6" w:rsidRDefault="001F06E6" w:rsidP="00377010">
            <w:pPr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</w:p>
        </w:tc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III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-</w:t>
            </w:r>
          </w:p>
        </w:tc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20</w:t>
            </w:r>
          </w:p>
        </w:tc>
        <w:tc>
          <w:tcPr>
            <w:tcW w:w="6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5%</w:t>
            </w: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5%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-</w:t>
            </w:r>
          </w:p>
        </w:tc>
        <w:tc>
          <w:tcPr>
            <w:tcW w:w="28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E6" w:rsidRPr="001F06E6" w:rsidRDefault="001F06E6" w:rsidP="00377010">
            <w:pPr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</w:p>
        </w:tc>
        <w:tc>
          <w:tcPr>
            <w:tcW w:w="49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E6" w:rsidRPr="001F06E6" w:rsidRDefault="001F06E6" w:rsidP="00377010">
            <w:pPr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</w:p>
        </w:tc>
        <w:tc>
          <w:tcPr>
            <w:tcW w:w="54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E6" w:rsidRPr="001F06E6" w:rsidRDefault="001F06E6" w:rsidP="00377010">
            <w:pPr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</w:p>
        </w:tc>
      </w:tr>
      <w:tr w:rsidR="001F06E6" w:rsidRPr="001F06E6" w:rsidTr="001F06E6">
        <w:tc>
          <w:tcPr>
            <w:tcW w:w="34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E6" w:rsidRPr="001F06E6" w:rsidRDefault="001F06E6" w:rsidP="00377010">
            <w:pPr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</w:p>
        </w:tc>
        <w:tc>
          <w:tcPr>
            <w:tcW w:w="71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Deudas por aportes personales de trabajadores en relación de dependencia de contribuyentes en áreas afectadas por emergencias o desastres. Incluidas emergencias agropecuarias</w:t>
            </w:r>
          </w:p>
        </w:tc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I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-</w:t>
            </w:r>
          </w:p>
        </w:tc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10</w:t>
            </w:r>
          </w:p>
        </w:tc>
        <w:tc>
          <w:tcPr>
            <w:tcW w:w="6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3%</w:t>
            </w: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3%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-</w:t>
            </w:r>
          </w:p>
        </w:tc>
        <w:tc>
          <w:tcPr>
            <w:tcW w:w="28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10</w:t>
            </w:r>
          </w:p>
        </w:tc>
        <w:tc>
          <w:tcPr>
            <w:tcW w:w="49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3%</w:t>
            </w:r>
          </w:p>
        </w:tc>
        <w:tc>
          <w:tcPr>
            <w:tcW w:w="54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3%</w:t>
            </w:r>
          </w:p>
        </w:tc>
      </w:tr>
      <w:tr w:rsidR="001F06E6" w:rsidRPr="001F06E6" w:rsidTr="001F06E6">
        <w:tc>
          <w:tcPr>
            <w:tcW w:w="34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E6" w:rsidRPr="001F06E6" w:rsidRDefault="001F06E6" w:rsidP="00377010">
            <w:pPr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</w:p>
        </w:tc>
        <w:tc>
          <w:tcPr>
            <w:tcW w:w="71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E6" w:rsidRPr="001F06E6" w:rsidRDefault="001F06E6" w:rsidP="00377010">
            <w:pPr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</w:p>
        </w:tc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II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-</w:t>
            </w:r>
          </w:p>
        </w:tc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10</w:t>
            </w:r>
          </w:p>
        </w:tc>
        <w:tc>
          <w:tcPr>
            <w:tcW w:w="6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4%</w:t>
            </w: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4%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-</w:t>
            </w:r>
          </w:p>
        </w:tc>
        <w:tc>
          <w:tcPr>
            <w:tcW w:w="28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E6" w:rsidRPr="001F06E6" w:rsidRDefault="001F06E6" w:rsidP="00377010">
            <w:pPr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</w:p>
        </w:tc>
        <w:tc>
          <w:tcPr>
            <w:tcW w:w="49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E6" w:rsidRPr="001F06E6" w:rsidRDefault="001F06E6" w:rsidP="00377010">
            <w:pPr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</w:p>
        </w:tc>
        <w:tc>
          <w:tcPr>
            <w:tcW w:w="54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E6" w:rsidRPr="001F06E6" w:rsidRDefault="001F06E6" w:rsidP="00377010">
            <w:pPr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</w:p>
        </w:tc>
      </w:tr>
      <w:tr w:rsidR="001F06E6" w:rsidRPr="001F06E6" w:rsidTr="001F06E6">
        <w:tc>
          <w:tcPr>
            <w:tcW w:w="34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E6" w:rsidRPr="001F06E6" w:rsidRDefault="001F06E6" w:rsidP="00377010">
            <w:pPr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</w:p>
        </w:tc>
        <w:tc>
          <w:tcPr>
            <w:tcW w:w="71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E6" w:rsidRPr="001F06E6" w:rsidRDefault="001F06E6" w:rsidP="00377010">
            <w:pPr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</w:p>
        </w:tc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III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-</w:t>
            </w:r>
          </w:p>
        </w:tc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10</w:t>
            </w:r>
          </w:p>
        </w:tc>
        <w:tc>
          <w:tcPr>
            <w:tcW w:w="6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5%</w:t>
            </w: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5%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-</w:t>
            </w:r>
          </w:p>
        </w:tc>
        <w:tc>
          <w:tcPr>
            <w:tcW w:w="28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E6" w:rsidRPr="001F06E6" w:rsidRDefault="001F06E6" w:rsidP="00377010">
            <w:pPr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</w:p>
        </w:tc>
        <w:tc>
          <w:tcPr>
            <w:tcW w:w="49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E6" w:rsidRPr="001F06E6" w:rsidRDefault="001F06E6" w:rsidP="00377010">
            <w:pPr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</w:p>
        </w:tc>
        <w:tc>
          <w:tcPr>
            <w:tcW w:w="54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E6" w:rsidRPr="001F06E6" w:rsidRDefault="001F06E6" w:rsidP="00377010">
            <w:pPr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</w:p>
        </w:tc>
      </w:tr>
      <w:tr w:rsidR="001F06E6" w:rsidRPr="001F06E6" w:rsidTr="001F06E6">
        <w:tc>
          <w:tcPr>
            <w:tcW w:w="34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E6" w:rsidRPr="001F06E6" w:rsidRDefault="001F06E6" w:rsidP="00377010">
            <w:pPr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</w:p>
        </w:tc>
        <w:tc>
          <w:tcPr>
            <w:tcW w:w="71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Deuda por percepciones y retenciones impositivas de contribuyentes en áreas afectadas por emergencias o desastres. Incluidas emergencias agropecuarias</w:t>
            </w:r>
          </w:p>
        </w:tc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I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-</w:t>
            </w:r>
          </w:p>
        </w:tc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</w:t>
            </w:r>
          </w:p>
        </w:tc>
        <w:tc>
          <w:tcPr>
            <w:tcW w:w="6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3%</w:t>
            </w: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3%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-</w:t>
            </w:r>
          </w:p>
        </w:tc>
        <w:tc>
          <w:tcPr>
            <w:tcW w:w="28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</w:t>
            </w:r>
          </w:p>
        </w:tc>
        <w:tc>
          <w:tcPr>
            <w:tcW w:w="49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3%</w:t>
            </w:r>
          </w:p>
        </w:tc>
        <w:tc>
          <w:tcPr>
            <w:tcW w:w="54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3%</w:t>
            </w:r>
          </w:p>
        </w:tc>
      </w:tr>
      <w:tr w:rsidR="001F06E6" w:rsidRPr="001F06E6" w:rsidTr="001F06E6">
        <w:tc>
          <w:tcPr>
            <w:tcW w:w="34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E6" w:rsidRPr="001F06E6" w:rsidRDefault="001F06E6" w:rsidP="00377010">
            <w:pPr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</w:p>
        </w:tc>
        <w:tc>
          <w:tcPr>
            <w:tcW w:w="71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E6" w:rsidRPr="001F06E6" w:rsidRDefault="001F06E6" w:rsidP="00377010">
            <w:pPr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</w:p>
        </w:tc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II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-</w:t>
            </w:r>
          </w:p>
        </w:tc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</w:t>
            </w:r>
          </w:p>
        </w:tc>
        <w:tc>
          <w:tcPr>
            <w:tcW w:w="6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4%</w:t>
            </w: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4%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-</w:t>
            </w:r>
          </w:p>
        </w:tc>
        <w:tc>
          <w:tcPr>
            <w:tcW w:w="28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E6" w:rsidRPr="001F06E6" w:rsidRDefault="001F06E6" w:rsidP="00377010">
            <w:pPr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</w:p>
        </w:tc>
        <w:tc>
          <w:tcPr>
            <w:tcW w:w="49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E6" w:rsidRPr="001F06E6" w:rsidRDefault="001F06E6" w:rsidP="00377010">
            <w:pPr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</w:p>
        </w:tc>
        <w:tc>
          <w:tcPr>
            <w:tcW w:w="54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E6" w:rsidRPr="001F06E6" w:rsidRDefault="001F06E6" w:rsidP="00377010">
            <w:pPr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</w:p>
        </w:tc>
      </w:tr>
      <w:tr w:rsidR="001F06E6" w:rsidRPr="001F06E6" w:rsidTr="001F06E6">
        <w:tc>
          <w:tcPr>
            <w:tcW w:w="34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E6" w:rsidRPr="001F06E6" w:rsidRDefault="001F06E6" w:rsidP="00377010">
            <w:pPr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</w:p>
        </w:tc>
        <w:tc>
          <w:tcPr>
            <w:tcW w:w="71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E6" w:rsidRPr="001F06E6" w:rsidRDefault="001F06E6" w:rsidP="00377010">
            <w:pPr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</w:p>
        </w:tc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III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-</w:t>
            </w:r>
          </w:p>
        </w:tc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</w:t>
            </w:r>
          </w:p>
        </w:tc>
        <w:tc>
          <w:tcPr>
            <w:tcW w:w="6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5%</w:t>
            </w: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5%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-</w:t>
            </w:r>
          </w:p>
        </w:tc>
        <w:tc>
          <w:tcPr>
            <w:tcW w:w="28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E6" w:rsidRPr="001F06E6" w:rsidRDefault="001F06E6" w:rsidP="00377010">
            <w:pPr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</w:p>
        </w:tc>
        <w:tc>
          <w:tcPr>
            <w:tcW w:w="49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E6" w:rsidRPr="001F06E6" w:rsidRDefault="001F06E6" w:rsidP="00377010">
            <w:pPr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</w:p>
        </w:tc>
        <w:tc>
          <w:tcPr>
            <w:tcW w:w="54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E6" w:rsidRPr="001F06E6" w:rsidRDefault="001F06E6" w:rsidP="00377010">
            <w:pPr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</w:p>
        </w:tc>
      </w:tr>
      <w:tr w:rsidR="001F06E6" w:rsidRPr="001F06E6" w:rsidTr="001F06E6">
        <w:tc>
          <w:tcPr>
            <w:tcW w:w="1059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Dación en pago (3)</w:t>
            </w:r>
          </w:p>
        </w:tc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I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-</w:t>
            </w:r>
          </w:p>
        </w:tc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12</w:t>
            </w:r>
          </w:p>
        </w:tc>
        <w:tc>
          <w:tcPr>
            <w:tcW w:w="6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3%</w:t>
            </w: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3%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-</w:t>
            </w:r>
          </w:p>
        </w:tc>
        <w:tc>
          <w:tcPr>
            <w:tcW w:w="28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12</w:t>
            </w:r>
          </w:p>
        </w:tc>
        <w:tc>
          <w:tcPr>
            <w:tcW w:w="49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3%</w:t>
            </w:r>
          </w:p>
        </w:tc>
        <w:tc>
          <w:tcPr>
            <w:tcW w:w="54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3%</w:t>
            </w:r>
          </w:p>
        </w:tc>
      </w:tr>
      <w:tr w:rsidR="001F06E6" w:rsidRPr="001F06E6" w:rsidTr="001F06E6">
        <w:tc>
          <w:tcPr>
            <w:tcW w:w="1059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E6" w:rsidRPr="001F06E6" w:rsidRDefault="001F06E6" w:rsidP="00377010">
            <w:pPr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</w:p>
        </w:tc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II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-</w:t>
            </w:r>
          </w:p>
        </w:tc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12</w:t>
            </w:r>
          </w:p>
        </w:tc>
        <w:tc>
          <w:tcPr>
            <w:tcW w:w="6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4%</w:t>
            </w: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4%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-</w:t>
            </w:r>
          </w:p>
        </w:tc>
        <w:tc>
          <w:tcPr>
            <w:tcW w:w="28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E6" w:rsidRPr="001F06E6" w:rsidRDefault="001F06E6" w:rsidP="00377010">
            <w:pPr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</w:p>
        </w:tc>
        <w:tc>
          <w:tcPr>
            <w:tcW w:w="49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E6" w:rsidRPr="001F06E6" w:rsidRDefault="001F06E6" w:rsidP="00377010">
            <w:pPr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</w:p>
        </w:tc>
        <w:tc>
          <w:tcPr>
            <w:tcW w:w="54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E6" w:rsidRPr="001F06E6" w:rsidRDefault="001F06E6" w:rsidP="00377010">
            <w:pPr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</w:p>
        </w:tc>
      </w:tr>
      <w:tr w:rsidR="001F06E6" w:rsidRPr="001F06E6" w:rsidTr="001F06E6">
        <w:tc>
          <w:tcPr>
            <w:tcW w:w="1059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E6" w:rsidRPr="001F06E6" w:rsidRDefault="001F06E6" w:rsidP="00377010">
            <w:pPr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</w:p>
        </w:tc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III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-</w:t>
            </w:r>
          </w:p>
        </w:tc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12</w:t>
            </w:r>
          </w:p>
        </w:tc>
        <w:tc>
          <w:tcPr>
            <w:tcW w:w="6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5%</w:t>
            </w: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5%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-</w:t>
            </w:r>
          </w:p>
        </w:tc>
        <w:tc>
          <w:tcPr>
            <w:tcW w:w="28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E6" w:rsidRPr="001F06E6" w:rsidRDefault="001F06E6" w:rsidP="00377010">
            <w:pPr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</w:p>
        </w:tc>
        <w:tc>
          <w:tcPr>
            <w:tcW w:w="49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E6" w:rsidRPr="001F06E6" w:rsidRDefault="001F06E6" w:rsidP="00377010">
            <w:pPr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</w:p>
        </w:tc>
        <w:tc>
          <w:tcPr>
            <w:tcW w:w="54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E6" w:rsidRPr="001F06E6" w:rsidRDefault="001F06E6" w:rsidP="00377010">
            <w:pPr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</w:p>
        </w:tc>
      </w:tr>
      <w:tr w:rsidR="001F06E6" w:rsidRPr="001F06E6" w:rsidTr="001F06E6">
        <w:tc>
          <w:tcPr>
            <w:tcW w:w="1059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lastRenderedPageBreak/>
              <w:t>Autónomos y Régimen Simplificado (4)</w:t>
            </w:r>
          </w:p>
        </w:tc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I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-</w:t>
            </w:r>
          </w:p>
        </w:tc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20</w:t>
            </w:r>
          </w:p>
        </w:tc>
        <w:tc>
          <w:tcPr>
            <w:tcW w:w="6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3%</w:t>
            </w: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3%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-</w:t>
            </w:r>
          </w:p>
        </w:tc>
        <w:tc>
          <w:tcPr>
            <w:tcW w:w="28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20</w:t>
            </w:r>
          </w:p>
        </w:tc>
        <w:tc>
          <w:tcPr>
            <w:tcW w:w="49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3%</w:t>
            </w:r>
          </w:p>
        </w:tc>
        <w:tc>
          <w:tcPr>
            <w:tcW w:w="54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3%</w:t>
            </w:r>
          </w:p>
        </w:tc>
      </w:tr>
      <w:tr w:rsidR="001F06E6" w:rsidRPr="001F06E6" w:rsidTr="001F06E6">
        <w:tc>
          <w:tcPr>
            <w:tcW w:w="1059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E6" w:rsidRPr="001F06E6" w:rsidRDefault="001F06E6" w:rsidP="00377010">
            <w:pPr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</w:p>
        </w:tc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II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-</w:t>
            </w:r>
          </w:p>
        </w:tc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20</w:t>
            </w:r>
          </w:p>
        </w:tc>
        <w:tc>
          <w:tcPr>
            <w:tcW w:w="6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4%</w:t>
            </w: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4%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-</w:t>
            </w:r>
          </w:p>
        </w:tc>
        <w:tc>
          <w:tcPr>
            <w:tcW w:w="28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E6" w:rsidRPr="001F06E6" w:rsidRDefault="001F06E6" w:rsidP="00377010">
            <w:pPr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</w:p>
        </w:tc>
        <w:tc>
          <w:tcPr>
            <w:tcW w:w="49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E6" w:rsidRPr="001F06E6" w:rsidRDefault="001F06E6" w:rsidP="00377010">
            <w:pPr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</w:p>
        </w:tc>
        <w:tc>
          <w:tcPr>
            <w:tcW w:w="54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E6" w:rsidRPr="001F06E6" w:rsidRDefault="001F06E6" w:rsidP="00377010">
            <w:pPr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</w:p>
        </w:tc>
      </w:tr>
      <w:tr w:rsidR="001F06E6" w:rsidRPr="001F06E6" w:rsidTr="001F06E6">
        <w:tc>
          <w:tcPr>
            <w:tcW w:w="1059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E6" w:rsidRPr="001F06E6" w:rsidRDefault="001F06E6" w:rsidP="00377010">
            <w:pPr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</w:p>
        </w:tc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III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-</w:t>
            </w:r>
          </w:p>
        </w:tc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20</w:t>
            </w:r>
          </w:p>
        </w:tc>
        <w:tc>
          <w:tcPr>
            <w:tcW w:w="6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5%</w:t>
            </w: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5%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-</w:t>
            </w:r>
          </w:p>
        </w:tc>
        <w:tc>
          <w:tcPr>
            <w:tcW w:w="28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E6" w:rsidRPr="001F06E6" w:rsidRDefault="001F06E6" w:rsidP="00377010">
            <w:pPr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</w:p>
        </w:tc>
        <w:tc>
          <w:tcPr>
            <w:tcW w:w="49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E6" w:rsidRPr="001F06E6" w:rsidRDefault="001F06E6" w:rsidP="00377010">
            <w:pPr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</w:p>
        </w:tc>
        <w:tc>
          <w:tcPr>
            <w:tcW w:w="54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E6" w:rsidRPr="001F06E6" w:rsidRDefault="001F06E6" w:rsidP="00377010">
            <w:pPr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</w:p>
        </w:tc>
      </w:tr>
      <w:tr w:rsidR="001F06E6" w:rsidRPr="001F06E6" w:rsidTr="001F06E6">
        <w:tc>
          <w:tcPr>
            <w:tcW w:w="1059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Aduanera (5)</w:t>
            </w:r>
          </w:p>
        </w:tc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I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-</w:t>
            </w:r>
          </w:p>
        </w:tc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18</w:t>
            </w:r>
          </w:p>
        </w:tc>
        <w:tc>
          <w:tcPr>
            <w:tcW w:w="6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3%</w:t>
            </w: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3%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-</w:t>
            </w:r>
          </w:p>
        </w:tc>
        <w:tc>
          <w:tcPr>
            <w:tcW w:w="28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18</w:t>
            </w:r>
          </w:p>
        </w:tc>
        <w:tc>
          <w:tcPr>
            <w:tcW w:w="49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3%</w:t>
            </w:r>
          </w:p>
        </w:tc>
        <w:tc>
          <w:tcPr>
            <w:tcW w:w="54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3%</w:t>
            </w:r>
          </w:p>
        </w:tc>
      </w:tr>
      <w:tr w:rsidR="001F06E6" w:rsidRPr="001F06E6" w:rsidTr="001F06E6">
        <w:tc>
          <w:tcPr>
            <w:tcW w:w="1059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E6" w:rsidRPr="001F06E6" w:rsidRDefault="001F06E6" w:rsidP="00377010">
            <w:pPr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</w:p>
        </w:tc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II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-</w:t>
            </w:r>
          </w:p>
        </w:tc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18</w:t>
            </w:r>
          </w:p>
        </w:tc>
        <w:tc>
          <w:tcPr>
            <w:tcW w:w="6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4%</w:t>
            </w: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4%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-</w:t>
            </w:r>
          </w:p>
        </w:tc>
        <w:tc>
          <w:tcPr>
            <w:tcW w:w="28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E6" w:rsidRPr="001F06E6" w:rsidRDefault="001F06E6" w:rsidP="00377010">
            <w:pPr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</w:p>
        </w:tc>
        <w:tc>
          <w:tcPr>
            <w:tcW w:w="49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E6" w:rsidRPr="001F06E6" w:rsidRDefault="001F06E6" w:rsidP="00377010">
            <w:pPr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</w:p>
        </w:tc>
        <w:tc>
          <w:tcPr>
            <w:tcW w:w="54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E6" w:rsidRPr="001F06E6" w:rsidRDefault="001F06E6" w:rsidP="00377010">
            <w:pPr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</w:p>
        </w:tc>
      </w:tr>
      <w:tr w:rsidR="001F06E6" w:rsidRPr="001F06E6" w:rsidTr="001F06E6">
        <w:tc>
          <w:tcPr>
            <w:tcW w:w="1059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E6" w:rsidRPr="001F06E6" w:rsidRDefault="001F06E6" w:rsidP="00377010">
            <w:pPr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</w:p>
        </w:tc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III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-</w:t>
            </w:r>
          </w:p>
        </w:tc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18</w:t>
            </w:r>
          </w:p>
        </w:tc>
        <w:tc>
          <w:tcPr>
            <w:tcW w:w="6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5%</w:t>
            </w: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5%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-</w:t>
            </w:r>
          </w:p>
        </w:tc>
        <w:tc>
          <w:tcPr>
            <w:tcW w:w="28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E6" w:rsidRPr="001F06E6" w:rsidRDefault="001F06E6" w:rsidP="00377010">
            <w:pPr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</w:p>
        </w:tc>
        <w:tc>
          <w:tcPr>
            <w:tcW w:w="49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E6" w:rsidRPr="001F06E6" w:rsidRDefault="001F06E6" w:rsidP="00377010">
            <w:pPr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</w:p>
        </w:tc>
        <w:tc>
          <w:tcPr>
            <w:tcW w:w="54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E6" w:rsidRPr="001F06E6" w:rsidRDefault="001F06E6" w:rsidP="00377010">
            <w:pPr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</w:p>
        </w:tc>
      </w:tr>
      <w:tr w:rsidR="001F06E6" w:rsidRPr="001F06E6" w:rsidTr="001F06E6">
        <w:tc>
          <w:tcPr>
            <w:tcW w:w="1059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Gestión judicial (6)</w:t>
            </w:r>
          </w:p>
        </w:tc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I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</w:t>
            </w:r>
          </w:p>
        </w:tc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6</w:t>
            </w:r>
          </w:p>
        </w:tc>
        <w:tc>
          <w:tcPr>
            <w:tcW w:w="6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4%</w:t>
            </w: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7%</w:t>
            </w:r>
          </w:p>
        </w:tc>
        <w:tc>
          <w:tcPr>
            <w:tcW w:w="30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</w:t>
            </w:r>
          </w:p>
        </w:tc>
        <w:tc>
          <w:tcPr>
            <w:tcW w:w="28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6</w:t>
            </w:r>
          </w:p>
        </w:tc>
        <w:tc>
          <w:tcPr>
            <w:tcW w:w="49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4%</w:t>
            </w:r>
          </w:p>
        </w:tc>
        <w:tc>
          <w:tcPr>
            <w:tcW w:w="54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7%</w:t>
            </w:r>
          </w:p>
        </w:tc>
      </w:tr>
      <w:tr w:rsidR="001F06E6" w:rsidRPr="001F06E6" w:rsidTr="001F06E6">
        <w:tc>
          <w:tcPr>
            <w:tcW w:w="1059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E6" w:rsidRPr="001F06E6" w:rsidRDefault="001F06E6" w:rsidP="00377010">
            <w:pPr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</w:p>
        </w:tc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II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2</w:t>
            </w:r>
          </w:p>
        </w:tc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6</w:t>
            </w:r>
          </w:p>
        </w:tc>
        <w:tc>
          <w:tcPr>
            <w:tcW w:w="6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5%</w:t>
            </w: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8%</w:t>
            </w:r>
          </w:p>
        </w:tc>
        <w:tc>
          <w:tcPr>
            <w:tcW w:w="30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E6" w:rsidRPr="001F06E6" w:rsidRDefault="001F06E6" w:rsidP="00377010">
            <w:pPr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</w:p>
        </w:tc>
        <w:tc>
          <w:tcPr>
            <w:tcW w:w="28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E6" w:rsidRPr="001F06E6" w:rsidRDefault="001F06E6" w:rsidP="00377010">
            <w:pPr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</w:p>
        </w:tc>
        <w:tc>
          <w:tcPr>
            <w:tcW w:w="49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E6" w:rsidRPr="001F06E6" w:rsidRDefault="001F06E6" w:rsidP="00377010">
            <w:pPr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</w:p>
        </w:tc>
        <w:tc>
          <w:tcPr>
            <w:tcW w:w="54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E6" w:rsidRPr="001F06E6" w:rsidRDefault="001F06E6" w:rsidP="00377010">
            <w:pPr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</w:p>
        </w:tc>
      </w:tr>
      <w:tr w:rsidR="001F06E6" w:rsidRPr="001F06E6" w:rsidTr="001F06E6">
        <w:tc>
          <w:tcPr>
            <w:tcW w:w="1059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E6" w:rsidRPr="001F06E6" w:rsidRDefault="001F06E6" w:rsidP="00377010">
            <w:pPr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</w:p>
        </w:tc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III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1</w:t>
            </w:r>
          </w:p>
        </w:tc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6</w:t>
            </w:r>
          </w:p>
        </w:tc>
        <w:tc>
          <w:tcPr>
            <w:tcW w:w="6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6%</w:t>
            </w: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9%</w:t>
            </w:r>
          </w:p>
        </w:tc>
        <w:tc>
          <w:tcPr>
            <w:tcW w:w="30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E6" w:rsidRPr="001F06E6" w:rsidRDefault="001F06E6" w:rsidP="00377010">
            <w:pPr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</w:p>
        </w:tc>
        <w:tc>
          <w:tcPr>
            <w:tcW w:w="28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E6" w:rsidRPr="001F06E6" w:rsidRDefault="001F06E6" w:rsidP="00377010">
            <w:pPr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</w:p>
        </w:tc>
        <w:tc>
          <w:tcPr>
            <w:tcW w:w="49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E6" w:rsidRPr="001F06E6" w:rsidRDefault="001F06E6" w:rsidP="00377010">
            <w:pPr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</w:p>
        </w:tc>
        <w:tc>
          <w:tcPr>
            <w:tcW w:w="54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E6" w:rsidRPr="001F06E6" w:rsidRDefault="001F06E6" w:rsidP="00377010">
            <w:pPr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</w:p>
        </w:tc>
      </w:tr>
      <w:tr w:rsidR="001F06E6" w:rsidRPr="001F06E6" w:rsidTr="001F06E6">
        <w:tc>
          <w:tcPr>
            <w:tcW w:w="1059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Ajuste de fiscalización (7)</w:t>
            </w:r>
          </w:p>
        </w:tc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I</w:t>
            </w:r>
          </w:p>
        </w:tc>
        <w:tc>
          <w:tcPr>
            <w:tcW w:w="30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-</w:t>
            </w:r>
          </w:p>
        </w:tc>
        <w:tc>
          <w:tcPr>
            <w:tcW w:w="28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12</w:t>
            </w:r>
          </w:p>
        </w:tc>
        <w:tc>
          <w:tcPr>
            <w:tcW w:w="65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4%</w:t>
            </w:r>
          </w:p>
        </w:tc>
        <w:tc>
          <w:tcPr>
            <w:tcW w:w="68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4%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-</w:t>
            </w:r>
          </w:p>
        </w:tc>
        <w:tc>
          <w:tcPr>
            <w:tcW w:w="28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12</w:t>
            </w:r>
          </w:p>
        </w:tc>
        <w:tc>
          <w:tcPr>
            <w:tcW w:w="49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4%</w:t>
            </w:r>
          </w:p>
        </w:tc>
        <w:tc>
          <w:tcPr>
            <w:tcW w:w="54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4%</w:t>
            </w:r>
          </w:p>
        </w:tc>
      </w:tr>
      <w:tr w:rsidR="001F06E6" w:rsidRPr="001F06E6" w:rsidTr="001F06E6">
        <w:tc>
          <w:tcPr>
            <w:tcW w:w="1059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E6" w:rsidRPr="001F06E6" w:rsidRDefault="001F06E6" w:rsidP="00377010">
            <w:pPr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</w:p>
        </w:tc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II</w:t>
            </w:r>
          </w:p>
        </w:tc>
        <w:tc>
          <w:tcPr>
            <w:tcW w:w="30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E6" w:rsidRPr="001F06E6" w:rsidRDefault="001F06E6" w:rsidP="00377010">
            <w:pPr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</w:p>
        </w:tc>
        <w:tc>
          <w:tcPr>
            <w:tcW w:w="28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E6" w:rsidRPr="001F06E6" w:rsidRDefault="001F06E6" w:rsidP="00377010">
            <w:pPr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</w:p>
        </w:tc>
        <w:tc>
          <w:tcPr>
            <w:tcW w:w="65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E6" w:rsidRPr="001F06E6" w:rsidRDefault="001F06E6" w:rsidP="00377010">
            <w:pPr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</w:p>
        </w:tc>
        <w:tc>
          <w:tcPr>
            <w:tcW w:w="68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E6" w:rsidRPr="001F06E6" w:rsidRDefault="001F06E6" w:rsidP="00377010">
            <w:pPr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-</w:t>
            </w:r>
          </w:p>
        </w:tc>
        <w:tc>
          <w:tcPr>
            <w:tcW w:w="28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E6" w:rsidRPr="001F06E6" w:rsidRDefault="001F06E6" w:rsidP="00377010">
            <w:pPr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</w:p>
        </w:tc>
        <w:tc>
          <w:tcPr>
            <w:tcW w:w="49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E6" w:rsidRPr="001F06E6" w:rsidRDefault="001F06E6" w:rsidP="00377010">
            <w:pPr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</w:p>
        </w:tc>
        <w:tc>
          <w:tcPr>
            <w:tcW w:w="54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E6" w:rsidRPr="001F06E6" w:rsidRDefault="001F06E6" w:rsidP="00377010">
            <w:pPr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</w:p>
        </w:tc>
      </w:tr>
      <w:tr w:rsidR="001F06E6" w:rsidRPr="001F06E6" w:rsidTr="001F06E6">
        <w:tc>
          <w:tcPr>
            <w:tcW w:w="1059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E6" w:rsidRPr="001F06E6" w:rsidRDefault="001F06E6" w:rsidP="00377010">
            <w:pPr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</w:p>
        </w:tc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III</w:t>
            </w:r>
          </w:p>
        </w:tc>
        <w:tc>
          <w:tcPr>
            <w:tcW w:w="30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E6" w:rsidRPr="001F06E6" w:rsidRDefault="001F06E6" w:rsidP="00377010">
            <w:pPr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</w:p>
        </w:tc>
        <w:tc>
          <w:tcPr>
            <w:tcW w:w="28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E6" w:rsidRPr="001F06E6" w:rsidRDefault="001F06E6" w:rsidP="00377010">
            <w:pPr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</w:p>
        </w:tc>
        <w:tc>
          <w:tcPr>
            <w:tcW w:w="65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E6" w:rsidRPr="001F06E6" w:rsidRDefault="001F06E6" w:rsidP="00377010">
            <w:pPr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</w:p>
        </w:tc>
        <w:tc>
          <w:tcPr>
            <w:tcW w:w="68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E6" w:rsidRPr="001F06E6" w:rsidRDefault="001F06E6" w:rsidP="00377010">
            <w:pPr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-</w:t>
            </w:r>
          </w:p>
        </w:tc>
        <w:tc>
          <w:tcPr>
            <w:tcW w:w="28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E6" w:rsidRPr="001F06E6" w:rsidRDefault="001F06E6" w:rsidP="00377010">
            <w:pPr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</w:p>
        </w:tc>
        <w:tc>
          <w:tcPr>
            <w:tcW w:w="49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E6" w:rsidRPr="001F06E6" w:rsidRDefault="001F06E6" w:rsidP="00377010">
            <w:pPr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</w:p>
        </w:tc>
        <w:tc>
          <w:tcPr>
            <w:tcW w:w="54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E6" w:rsidRPr="001F06E6" w:rsidRDefault="001F06E6" w:rsidP="00377010">
            <w:pPr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</w:p>
        </w:tc>
      </w:tr>
    </w:tbl>
    <w:p w:rsidR="001F06E6" w:rsidRPr="001F06E6" w:rsidRDefault="001F06E6" w:rsidP="00377010">
      <w:pPr>
        <w:spacing w:before="117" w:after="117"/>
        <w:ind w:right="117"/>
        <w:rPr>
          <w:color w:val="000000"/>
          <w:szCs w:val="24"/>
          <w:lang w:val="es-ES"/>
        </w:rPr>
      </w:pPr>
      <w:r w:rsidRPr="001F06E6">
        <w:rPr>
          <w:color w:val="000000"/>
          <w:szCs w:val="24"/>
          <w:lang w:val="es-ES"/>
        </w:rPr>
        <w:t> </w:t>
      </w:r>
    </w:p>
    <w:p w:rsidR="001F06E6" w:rsidRPr="00BF6D31" w:rsidRDefault="001F06E6" w:rsidP="00BF6D31">
      <w:pPr>
        <w:pStyle w:val="textocentradonegritanovedades"/>
        <w:spacing w:before="240" w:beforeAutospacing="0" w:afterAutospacing="0"/>
        <w:ind w:right="105"/>
        <w:jc w:val="center"/>
        <w:rPr>
          <w:b/>
          <w:bCs/>
          <w:color w:val="000000"/>
        </w:rPr>
      </w:pPr>
      <w:r w:rsidRPr="00BF6D31">
        <w:rPr>
          <w:b/>
          <w:bCs/>
          <w:color w:val="000000"/>
        </w:rPr>
        <w:t>RESTO DE CONTRIBUYENTES CON GARANTÍA</w:t>
      </w:r>
    </w:p>
    <w:p w:rsidR="001F06E6" w:rsidRPr="001F06E6" w:rsidRDefault="001F06E6" w:rsidP="00377010">
      <w:pPr>
        <w:spacing w:before="117" w:after="117"/>
        <w:ind w:right="117"/>
        <w:rPr>
          <w:color w:val="000000"/>
          <w:szCs w:val="24"/>
          <w:lang w:val="es-ES"/>
        </w:rPr>
      </w:pPr>
      <w:r w:rsidRPr="001F06E6">
        <w:rPr>
          <w:color w:val="000000"/>
          <w:szCs w:val="24"/>
          <w:lang w:val="es-ES"/>
        </w:rPr>
        <w:t> </w:t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18"/>
        <w:gridCol w:w="1234"/>
        <w:gridCol w:w="1263"/>
        <w:gridCol w:w="903"/>
        <w:gridCol w:w="903"/>
        <w:gridCol w:w="1464"/>
        <w:gridCol w:w="903"/>
        <w:gridCol w:w="903"/>
        <w:gridCol w:w="1464"/>
      </w:tblGrid>
      <w:tr w:rsidR="001F06E6" w:rsidRPr="001F06E6" w:rsidTr="001F06E6">
        <w:tc>
          <w:tcPr>
            <w:tcW w:w="1146" w:type="pct"/>
            <w:gridSpan w:val="2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b/>
                <w:bCs/>
                <w:color w:val="000000"/>
                <w:sz w:val="15"/>
                <w:lang w:val="es-ES"/>
              </w:rPr>
              <w:t>Tipo de deuda</w:t>
            </w:r>
          </w:p>
        </w:tc>
        <w:tc>
          <w:tcPr>
            <w:tcW w:w="387" w:type="pct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b/>
                <w:bCs/>
                <w:color w:val="000000"/>
                <w:sz w:val="15"/>
                <w:lang w:val="es-ES"/>
              </w:rPr>
              <w:t>Perfil de cumplimiento</w:t>
            </w:r>
          </w:p>
        </w:tc>
        <w:tc>
          <w:tcPr>
            <w:tcW w:w="310" w:type="pct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b/>
                <w:bCs/>
                <w:color w:val="000000"/>
                <w:sz w:val="15"/>
                <w:lang w:val="es-ES"/>
              </w:rPr>
              <w:t>Cantidad máxima de planes</w:t>
            </w:r>
          </w:p>
        </w:tc>
        <w:tc>
          <w:tcPr>
            <w:tcW w:w="292" w:type="pct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b/>
                <w:bCs/>
                <w:color w:val="000000"/>
                <w:sz w:val="15"/>
                <w:lang w:val="es-ES"/>
              </w:rPr>
              <w:t>Cantidad de cuotas</w:t>
            </w:r>
          </w:p>
        </w:tc>
        <w:tc>
          <w:tcPr>
            <w:tcW w:w="1131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b/>
                <w:bCs/>
                <w:color w:val="000000"/>
                <w:sz w:val="15"/>
                <w:lang w:val="es-ES"/>
              </w:rPr>
              <w:t>Tasa efectiva mensual de financiamiento</w:t>
            </w:r>
          </w:p>
        </w:tc>
        <w:tc>
          <w:tcPr>
            <w:tcW w:w="1733" w:type="pct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b/>
                <w:bCs/>
                <w:color w:val="000000"/>
                <w:sz w:val="15"/>
                <w:lang w:val="es-ES"/>
              </w:rPr>
              <w:t>Vigencia transitoria desde el 20/8/2019 al 31/12/2019</w:t>
            </w:r>
          </w:p>
        </w:tc>
      </w:tr>
      <w:tr w:rsidR="001F06E6" w:rsidRPr="001F06E6" w:rsidTr="001F06E6">
        <w:tc>
          <w:tcPr>
            <w:tcW w:w="1146" w:type="pct"/>
            <w:gridSpan w:val="2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E6" w:rsidRPr="001F06E6" w:rsidRDefault="001F06E6" w:rsidP="00377010">
            <w:pPr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</w:p>
        </w:tc>
        <w:tc>
          <w:tcPr>
            <w:tcW w:w="387" w:type="pct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E6" w:rsidRPr="001F06E6" w:rsidRDefault="001F06E6" w:rsidP="00377010">
            <w:pPr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</w:p>
        </w:tc>
        <w:tc>
          <w:tcPr>
            <w:tcW w:w="310" w:type="pct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E6" w:rsidRPr="001F06E6" w:rsidRDefault="001F06E6" w:rsidP="00377010">
            <w:pPr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</w:p>
        </w:tc>
        <w:tc>
          <w:tcPr>
            <w:tcW w:w="292" w:type="pct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E6" w:rsidRPr="001F06E6" w:rsidRDefault="001F06E6" w:rsidP="00377010">
            <w:pPr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</w:p>
        </w:tc>
        <w:tc>
          <w:tcPr>
            <w:tcW w:w="1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b/>
                <w:bCs/>
                <w:color w:val="000000"/>
                <w:sz w:val="15"/>
                <w:lang w:val="es-ES"/>
              </w:rPr>
              <w:t>Tasa efectiva mensual equivalente a la tasa nominal anual (TNA) canal electrónico para depósitos a plazo fijo en pesos en el Banco de la Nación Argentina a ciento ochenta (180) días, vigente para el día 20 del mes inmediato anterior al correspondiente a la consolidación del plan, más los porcentajes nominales anuales que se indican en cada caso:</w:t>
            </w: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b/>
                <w:bCs/>
                <w:color w:val="000000"/>
                <w:sz w:val="15"/>
                <w:lang w:val="es-ES"/>
              </w:rPr>
              <w:t>Cantidad máxima de planes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b/>
                <w:bCs/>
                <w:color w:val="000000"/>
                <w:sz w:val="15"/>
                <w:lang w:val="es-ES"/>
              </w:rPr>
              <w:t>Cantidad de cuotas</w:t>
            </w:r>
          </w:p>
        </w:tc>
        <w:tc>
          <w:tcPr>
            <w:tcW w:w="1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b/>
                <w:bCs/>
                <w:color w:val="000000"/>
                <w:sz w:val="15"/>
                <w:lang w:val="es-ES"/>
              </w:rPr>
              <w:t>Tasa efectiva mensual equivalente a la tasa nominal anual (TNA) canal electrónico para depósitos a plazo fijo en pesos en el Banco de la Nación Argentina a ciento ochenta (180) días, vigente para el día 20 del mes inmediato anterior al correspondiente a la consolidación del plan, más los porcentajes nominales anuales que se indican en cada caso:</w:t>
            </w:r>
          </w:p>
        </w:tc>
      </w:tr>
      <w:tr w:rsidR="001F06E6" w:rsidRPr="001F06E6" w:rsidTr="001F06E6">
        <w:tc>
          <w:tcPr>
            <w:tcW w:w="1146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General (1)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I</w:t>
            </w: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6</w:t>
            </w:r>
          </w:p>
        </w:tc>
        <w:tc>
          <w:tcPr>
            <w:tcW w:w="1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1%</w:t>
            </w:r>
          </w:p>
        </w:tc>
        <w:tc>
          <w:tcPr>
            <w:tcW w:w="31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</w:t>
            </w:r>
          </w:p>
        </w:tc>
        <w:tc>
          <w:tcPr>
            <w:tcW w:w="29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6</w:t>
            </w:r>
          </w:p>
        </w:tc>
        <w:tc>
          <w:tcPr>
            <w:tcW w:w="113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1%</w:t>
            </w:r>
          </w:p>
        </w:tc>
      </w:tr>
      <w:tr w:rsidR="001F06E6" w:rsidRPr="001F06E6" w:rsidTr="001F06E6">
        <w:tc>
          <w:tcPr>
            <w:tcW w:w="1146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E6" w:rsidRPr="001F06E6" w:rsidRDefault="001F06E6" w:rsidP="00377010">
            <w:pPr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II</w:t>
            </w: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2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5</w:t>
            </w:r>
          </w:p>
        </w:tc>
        <w:tc>
          <w:tcPr>
            <w:tcW w:w="1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2%</w:t>
            </w:r>
          </w:p>
        </w:tc>
        <w:tc>
          <w:tcPr>
            <w:tcW w:w="31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E6" w:rsidRPr="001F06E6" w:rsidRDefault="001F06E6" w:rsidP="00377010">
            <w:pPr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</w:p>
        </w:tc>
        <w:tc>
          <w:tcPr>
            <w:tcW w:w="29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E6" w:rsidRPr="001F06E6" w:rsidRDefault="001F06E6" w:rsidP="00377010">
            <w:pPr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</w:p>
        </w:tc>
        <w:tc>
          <w:tcPr>
            <w:tcW w:w="113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E6" w:rsidRPr="001F06E6" w:rsidRDefault="001F06E6" w:rsidP="00377010">
            <w:pPr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</w:p>
        </w:tc>
      </w:tr>
      <w:tr w:rsidR="001F06E6" w:rsidRPr="001F06E6" w:rsidTr="001F06E6">
        <w:tc>
          <w:tcPr>
            <w:tcW w:w="1146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E6" w:rsidRPr="001F06E6" w:rsidRDefault="001F06E6" w:rsidP="00377010">
            <w:pPr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III</w:t>
            </w: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1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4</w:t>
            </w:r>
          </w:p>
        </w:tc>
        <w:tc>
          <w:tcPr>
            <w:tcW w:w="1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3%</w:t>
            </w:r>
          </w:p>
        </w:tc>
        <w:tc>
          <w:tcPr>
            <w:tcW w:w="31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E6" w:rsidRPr="001F06E6" w:rsidRDefault="001F06E6" w:rsidP="00377010">
            <w:pPr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</w:p>
        </w:tc>
        <w:tc>
          <w:tcPr>
            <w:tcW w:w="29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E6" w:rsidRPr="001F06E6" w:rsidRDefault="001F06E6" w:rsidP="00377010">
            <w:pPr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</w:p>
        </w:tc>
        <w:tc>
          <w:tcPr>
            <w:tcW w:w="113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E6" w:rsidRPr="001F06E6" w:rsidRDefault="001F06E6" w:rsidP="00377010">
            <w:pPr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</w:p>
        </w:tc>
      </w:tr>
      <w:tr w:rsidR="001F06E6" w:rsidRPr="001F06E6" w:rsidTr="001F06E6">
        <w:tc>
          <w:tcPr>
            <w:tcW w:w="35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 xml:space="preserve">Zona de emergencia y/o desastre </w:t>
            </w: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lastRenderedPageBreak/>
              <w:t>(2)</w:t>
            </w:r>
          </w:p>
        </w:tc>
        <w:tc>
          <w:tcPr>
            <w:tcW w:w="79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lastRenderedPageBreak/>
              <w:t xml:space="preserve">Obligaciones impositivas y de los recursos de </w:t>
            </w: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lastRenderedPageBreak/>
              <w:t>la seguridad social (excepto aportes personales de empleados en relación de dependencia) de contribuyentes en áreas afectadas por emergencias o desastres. Incluidas emergencias agropecuarias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lastRenderedPageBreak/>
              <w:t>I</w:t>
            </w: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-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20</w:t>
            </w:r>
          </w:p>
        </w:tc>
        <w:tc>
          <w:tcPr>
            <w:tcW w:w="1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3%</w:t>
            </w: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-</w:t>
            </w:r>
          </w:p>
        </w:tc>
        <w:tc>
          <w:tcPr>
            <w:tcW w:w="29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20</w:t>
            </w:r>
          </w:p>
        </w:tc>
        <w:tc>
          <w:tcPr>
            <w:tcW w:w="113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3%</w:t>
            </w:r>
          </w:p>
        </w:tc>
      </w:tr>
      <w:tr w:rsidR="001F06E6" w:rsidRPr="001F06E6" w:rsidTr="001F06E6">
        <w:tc>
          <w:tcPr>
            <w:tcW w:w="35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E6" w:rsidRPr="001F06E6" w:rsidRDefault="001F06E6" w:rsidP="00377010">
            <w:pPr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</w:p>
        </w:tc>
        <w:tc>
          <w:tcPr>
            <w:tcW w:w="79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E6" w:rsidRPr="001F06E6" w:rsidRDefault="001F06E6" w:rsidP="00377010">
            <w:pPr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II</w:t>
            </w: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-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20</w:t>
            </w:r>
          </w:p>
        </w:tc>
        <w:tc>
          <w:tcPr>
            <w:tcW w:w="1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4%</w:t>
            </w: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-</w:t>
            </w:r>
          </w:p>
        </w:tc>
        <w:tc>
          <w:tcPr>
            <w:tcW w:w="29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E6" w:rsidRPr="001F06E6" w:rsidRDefault="001F06E6" w:rsidP="00377010">
            <w:pPr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</w:p>
        </w:tc>
        <w:tc>
          <w:tcPr>
            <w:tcW w:w="113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E6" w:rsidRPr="001F06E6" w:rsidRDefault="001F06E6" w:rsidP="00377010">
            <w:pPr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</w:p>
        </w:tc>
      </w:tr>
      <w:tr w:rsidR="001F06E6" w:rsidRPr="001F06E6" w:rsidTr="001F06E6">
        <w:tc>
          <w:tcPr>
            <w:tcW w:w="35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E6" w:rsidRPr="001F06E6" w:rsidRDefault="001F06E6" w:rsidP="00377010">
            <w:pPr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</w:p>
        </w:tc>
        <w:tc>
          <w:tcPr>
            <w:tcW w:w="79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E6" w:rsidRPr="001F06E6" w:rsidRDefault="001F06E6" w:rsidP="00377010">
            <w:pPr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III</w:t>
            </w: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-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20</w:t>
            </w:r>
          </w:p>
        </w:tc>
        <w:tc>
          <w:tcPr>
            <w:tcW w:w="1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5%</w:t>
            </w: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-</w:t>
            </w:r>
          </w:p>
        </w:tc>
        <w:tc>
          <w:tcPr>
            <w:tcW w:w="29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E6" w:rsidRPr="001F06E6" w:rsidRDefault="001F06E6" w:rsidP="00377010">
            <w:pPr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</w:p>
        </w:tc>
        <w:tc>
          <w:tcPr>
            <w:tcW w:w="113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E6" w:rsidRPr="001F06E6" w:rsidRDefault="001F06E6" w:rsidP="00377010">
            <w:pPr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</w:p>
        </w:tc>
      </w:tr>
      <w:tr w:rsidR="001F06E6" w:rsidRPr="001F06E6" w:rsidTr="001F06E6">
        <w:tc>
          <w:tcPr>
            <w:tcW w:w="35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E6" w:rsidRPr="001F06E6" w:rsidRDefault="001F06E6" w:rsidP="00377010">
            <w:pPr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</w:p>
        </w:tc>
        <w:tc>
          <w:tcPr>
            <w:tcW w:w="79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Deudas por aportes personales de trabajadores en relación de dependencia de contribuyentes en áreas afectadas por emergencias o desastres. Incluidas emergencias agropecuarias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I</w:t>
            </w: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-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10</w:t>
            </w:r>
          </w:p>
        </w:tc>
        <w:tc>
          <w:tcPr>
            <w:tcW w:w="1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3%</w:t>
            </w: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-</w:t>
            </w:r>
          </w:p>
        </w:tc>
        <w:tc>
          <w:tcPr>
            <w:tcW w:w="29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10</w:t>
            </w:r>
          </w:p>
        </w:tc>
        <w:tc>
          <w:tcPr>
            <w:tcW w:w="113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3%</w:t>
            </w:r>
          </w:p>
        </w:tc>
      </w:tr>
      <w:tr w:rsidR="001F06E6" w:rsidRPr="001F06E6" w:rsidTr="001F06E6">
        <w:tc>
          <w:tcPr>
            <w:tcW w:w="35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E6" w:rsidRPr="001F06E6" w:rsidRDefault="001F06E6" w:rsidP="00377010">
            <w:pPr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</w:p>
        </w:tc>
        <w:tc>
          <w:tcPr>
            <w:tcW w:w="79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E6" w:rsidRPr="001F06E6" w:rsidRDefault="001F06E6" w:rsidP="00377010">
            <w:pPr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II</w:t>
            </w: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-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10</w:t>
            </w:r>
          </w:p>
        </w:tc>
        <w:tc>
          <w:tcPr>
            <w:tcW w:w="1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4%</w:t>
            </w: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-</w:t>
            </w:r>
          </w:p>
        </w:tc>
        <w:tc>
          <w:tcPr>
            <w:tcW w:w="29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E6" w:rsidRPr="001F06E6" w:rsidRDefault="001F06E6" w:rsidP="00377010">
            <w:pPr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</w:p>
        </w:tc>
        <w:tc>
          <w:tcPr>
            <w:tcW w:w="113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E6" w:rsidRPr="001F06E6" w:rsidRDefault="001F06E6" w:rsidP="00377010">
            <w:pPr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</w:p>
        </w:tc>
      </w:tr>
      <w:tr w:rsidR="001F06E6" w:rsidRPr="001F06E6" w:rsidTr="001F06E6">
        <w:tc>
          <w:tcPr>
            <w:tcW w:w="35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E6" w:rsidRPr="001F06E6" w:rsidRDefault="001F06E6" w:rsidP="00377010">
            <w:pPr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</w:p>
        </w:tc>
        <w:tc>
          <w:tcPr>
            <w:tcW w:w="79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E6" w:rsidRPr="001F06E6" w:rsidRDefault="001F06E6" w:rsidP="00377010">
            <w:pPr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III</w:t>
            </w: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-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10</w:t>
            </w:r>
          </w:p>
        </w:tc>
        <w:tc>
          <w:tcPr>
            <w:tcW w:w="1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5%</w:t>
            </w: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-</w:t>
            </w:r>
          </w:p>
        </w:tc>
        <w:tc>
          <w:tcPr>
            <w:tcW w:w="29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E6" w:rsidRPr="001F06E6" w:rsidRDefault="001F06E6" w:rsidP="00377010">
            <w:pPr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</w:p>
        </w:tc>
        <w:tc>
          <w:tcPr>
            <w:tcW w:w="113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E6" w:rsidRPr="001F06E6" w:rsidRDefault="001F06E6" w:rsidP="00377010">
            <w:pPr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</w:p>
        </w:tc>
      </w:tr>
      <w:tr w:rsidR="001F06E6" w:rsidRPr="001F06E6" w:rsidTr="001F06E6">
        <w:tc>
          <w:tcPr>
            <w:tcW w:w="35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E6" w:rsidRPr="001F06E6" w:rsidRDefault="001F06E6" w:rsidP="00377010">
            <w:pPr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</w:p>
        </w:tc>
        <w:tc>
          <w:tcPr>
            <w:tcW w:w="79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Deuda por percepciones y retenciones impositivas de contribuyentes en áreas afectadas por emergencias o desastres. Incluidas emergencias agropecuarias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I</w:t>
            </w: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-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</w:t>
            </w:r>
          </w:p>
        </w:tc>
        <w:tc>
          <w:tcPr>
            <w:tcW w:w="1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3%</w:t>
            </w: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-</w:t>
            </w:r>
          </w:p>
        </w:tc>
        <w:tc>
          <w:tcPr>
            <w:tcW w:w="29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</w:t>
            </w:r>
          </w:p>
        </w:tc>
        <w:tc>
          <w:tcPr>
            <w:tcW w:w="113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3%</w:t>
            </w:r>
          </w:p>
        </w:tc>
      </w:tr>
      <w:tr w:rsidR="001F06E6" w:rsidRPr="001F06E6" w:rsidTr="001F06E6">
        <w:tc>
          <w:tcPr>
            <w:tcW w:w="35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E6" w:rsidRPr="001F06E6" w:rsidRDefault="001F06E6" w:rsidP="00377010">
            <w:pPr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</w:p>
        </w:tc>
        <w:tc>
          <w:tcPr>
            <w:tcW w:w="79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E6" w:rsidRPr="001F06E6" w:rsidRDefault="001F06E6" w:rsidP="00377010">
            <w:pPr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II</w:t>
            </w: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-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</w:t>
            </w:r>
          </w:p>
        </w:tc>
        <w:tc>
          <w:tcPr>
            <w:tcW w:w="1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4%</w:t>
            </w: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-</w:t>
            </w:r>
          </w:p>
        </w:tc>
        <w:tc>
          <w:tcPr>
            <w:tcW w:w="29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E6" w:rsidRPr="001F06E6" w:rsidRDefault="001F06E6" w:rsidP="00377010">
            <w:pPr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</w:p>
        </w:tc>
        <w:tc>
          <w:tcPr>
            <w:tcW w:w="113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E6" w:rsidRPr="001F06E6" w:rsidRDefault="001F06E6" w:rsidP="00377010">
            <w:pPr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</w:p>
        </w:tc>
      </w:tr>
      <w:tr w:rsidR="001F06E6" w:rsidRPr="001F06E6" w:rsidTr="001F06E6">
        <w:tc>
          <w:tcPr>
            <w:tcW w:w="35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E6" w:rsidRPr="001F06E6" w:rsidRDefault="001F06E6" w:rsidP="00377010">
            <w:pPr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</w:p>
        </w:tc>
        <w:tc>
          <w:tcPr>
            <w:tcW w:w="79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E6" w:rsidRPr="001F06E6" w:rsidRDefault="001F06E6" w:rsidP="00377010">
            <w:pPr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III</w:t>
            </w: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-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</w:t>
            </w:r>
          </w:p>
        </w:tc>
        <w:tc>
          <w:tcPr>
            <w:tcW w:w="1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5%</w:t>
            </w: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-</w:t>
            </w:r>
          </w:p>
        </w:tc>
        <w:tc>
          <w:tcPr>
            <w:tcW w:w="29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E6" w:rsidRPr="001F06E6" w:rsidRDefault="001F06E6" w:rsidP="00377010">
            <w:pPr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</w:p>
        </w:tc>
        <w:tc>
          <w:tcPr>
            <w:tcW w:w="113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E6" w:rsidRPr="001F06E6" w:rsidRDefault="001F06E6" w:rsidP="00377010">
            <w:pPr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</w:p>
        </w:tc>
      </w:tr>
      <w:tr w:rsidR="001F06E6" w:rsidRPr="001F06E6" w:rsidTr="001F06E6">
        <w:tc>
          <w:tcPr>
            <w:tcW w:w="1146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Dación en pago (3)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I</w:t>
            </w: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-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12</w:t>
            </w:r>
          </w:p>
        </w:tc>
        <w:tc>
          <w:tcPr>
            <w:tcW w:w="1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3%</w:t>
            </w: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-</w:t>
            </w:r>
          </w:p>
        </w:tc>
        <w:tc>
          <w:tcPr>
            <w:tcW w:w="29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12</w:t>
            </w:r>
          </w:p>
        </w:tc>
        <w:tc>
          <w:tcPr>
            <w:tcW w:w="113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3%</w:t>
            </w:r>
          </w:p>
        </w:tc>
      </w:tr>
      <w:tr w:rsidR="001F06E6" w:rsidRPr="001F06E6" w:rsidTr="001F06E6">
        <w:tc>
          <w:tcPr>
            <w:tcW w:w="1146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E6" w:rsidRPr="001F06E6" w:rsidRDefault="001F06E6" w:rsidP="00377010">
            <w:pPr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II</w:t>
            </w: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-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12</w:t>
            </w:r>
          </w:p>
        </w:tc>
        <w:tc>
          <w:tcPr>
            <w:tcW w:w="1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4%</w:t>
            </w: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-</w:t>
            </w:r>
          </w:p>
        </w:tc>
        <w:tc>
          <w:tcPr>
            <w:tcW w:w="29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E6" w:rsidRPr="001F06E6" w:rsidRDefault="001F06E6" w:rsidP="00377010">
            <w:pPr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</w:p>
        </w:tc>
        <w:tc>
          <w:tcPr>
            <w:tcW w:w="113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E6" w:rsidRPr="001F06E6" w:rsidRDefault="001F06E6" w:rsidP="00377010">
            <w:pPr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</w:p>
        </w:tc>
      </w:tr>
      <w:tr w:rsidR="001F06E6" w:rsidRPr="001F06E6" w:rsidTr="001F06E6">
        <w:tc>
          <w:tcPr>
            <w:tcW w:w="1146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E6" w:rsidRPr="001F06E6" w:rsidRDefault="001F06E6" w:rsidP="00377010">
            <w:pPr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III</w:t>
            </w: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-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12</w:t>
            </w:r>
          </w:p>
        </w:tc>
        <w:tc>
          <w:tcPr>
            <w:tcW w:w="1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5%</w:t>
            </w: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-</w:t>
            </w:r>
          </w:p>
        </w:tc>
        <w:tc>
          <w:tcPr>
            <w:tcW w:w="29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E6" w:rsidRPr="001F06E6" w:rsidRDefault="001F06E6" w:rsidP="00377010">
            <w:pPr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</w:p>
        </w:tc>
        <w:tc>
          <w:tcPr>
            <w:tcW w:w="113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E6" w:rsidRPr="001F06E6" w:rsidRDefault="001F06E6" w:rsidP="00377010">
            <w:pPr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</w:p>
        </w:tc>
      </w:tr>
      <w:tr w:rsidR="001F06E6" w:rsidRPr="001F06E6" w:rsidTr="001F06E6">
        <w:tc>
          <w:tcPr>
            <w:tcW w:w="1146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Autónomos y Régimen Simplificado (4)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I</w:t>
            </w: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-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20</w:t>
            </w:r>
          </w:p>
        </w:tc>
        <w:tc>
          <w:tcPr>
            <w:tcW w:w="1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3%</w:t>
            </w: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-</w:t>
            </w:r>
          </w:p>
        </w:tc>
        <w:tc>
          <w:tcPr>
            <w:tcW w:w="29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20</w:t>
            </w:r>
          </w:p>
        </w:tc>
        <w:tc>
          <w:tcPr>
            <w:tcW w:w="113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3%</w:t>
            </w:r>
          </w:p>
        </w:tc>
      </w:tr>
      <w:tr w:rsidR="001F06E6" w:rsidRPr="001F06E6" w:rsidTr="001F06E6">
        <w:tc>
          <w:tcPr>
            <w:tcW w:w="1146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E6" w:rsidRPr="001F06E6" w:rsidRDefault="001F06E6" w:rsidP="00377010">
            <w:pPr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II</w:t>
            </w: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-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20</w:t>
            </w:r>
          </w:p>
        </w:tc>
        <w:tc>
          <w:tcPr>
            <w:tcW w:w="1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4%</w:t>
            </w: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-</w:t>
            </w:r>
          </w:p>
        </w:tc>
        <w:tc>
          <w:tcPr>
            <w:tcW w:w="29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E6" w:rsidRPr="001F06E6" w:rsidRDefault="001F06E6" w:rsidP="00377010">
            <w:pPr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</w:p>
        </w:tc>
        <w:tc>
          <w:tcPr>
            <w:tcW w:w="113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E6" w:rsidRPr="001F06E6" w:rsidRDefault="001F06E6" w:rsidP="00377010">
            <w:pPr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</w:p>
        </w:tc>
      </w:tr>
      <w:tr w:rsidR="001F06E6" w:rsidRPr="001F06E6" w:rsidTr="001F06E6">
        <w:tc>
          <w:tcPr>
            <w:tcW w:w="1146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E6" w:rsidRPr="001F06E6" w:rsidRDefault="001F06E6" w:rsidP="00377010">
            <w:pPr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III</w:t>
            </w: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-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20</w:t>
            </w:r>
          </w:p>
        </w:tc>
        <w:tc>
          <w:tcPr>
            <w:tcW w:w="1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5%</w:t>
            </w: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-</w:t>
            </w:r>
          </w:p>
        </w:tc>
        <w:tc>
          <w:tcPr>
            <w:tcW w:w="29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E6" w:rsidRPr="001F06E6" w:rsidRDefault="001F06E6" w:rsidP="00377010">
            <w:pPr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</w:p>
        </w:tc>
        <w:tc>
          <w:tcPr>
            <w:tcW w:w="113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E6" w:rsidRPr="001F06E6" w:rsidRDefault="001F06E6" w:rsidP="00377010">
            <w:pPr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</w:p>
        </w:tc>
      </w:tr>
      <w:tr w:rsidR="001F06E6" w:rsidRPr="001F06E6" w:rsidTr="001F06E6">
        <w:tc>
          <w:tcPr>
            <w:tcW w:w="1146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Aduanera (5)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I</w:t>
            </w: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-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18</w:t>
            </w:r>
          </w:p>
        </w:tc>
        <w:tc>
          <w:tcPr>
            <w:tcW w:w="1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3%</w:t>
            </w: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-</w:t>
            </w:r>
          </w:p>
        </w:tc>
        <w:tc>
          <w:tcPr>
            <w:tcW w:w="29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18</w:t>
            </w:r>
          </w:p>
        </w:tc>
        <w:tc>
          <w:tcPr>
            <w:tcW w:w="113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3%</w:t>
            </w:r>
          </w:p>
        </w:tc>
      </w:tr>
      <w:tr w:rsidR="001F06E6" w:rsidRPr="001F06E6" w:rsidTr="001F06E6">
        <w:tc>
          <w:tcPr>
            <w:tcW w:w="1146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E6" w:rsidRPr="001F06E6" w:rsidRDefault="001F06E6" w:rsidP="00377010">
            <w:pPr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II</w:t>
            </w: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-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18</w:t>
            </w:r>
          </w:p>
        </w:tc>
        <w:tc>
          <w:tcPr>
            <w:tcW w:w="1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4%</w:t>
            </w: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-</w:t>
            </w:r>
          </w:p>
        </w:tc>
        <w:tc>
          <w:tcPr>
            <w:tcW w:w="29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E6" w:rsidRPr="001F06E6" w:rsidRDefault="001F06E6" w:rsidP="00377010">
            <w:pPr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</w:p>
        </w:tc>
        <w:tc>
          <w:tcPr>
            <w:tcW w:w="113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E6" w:rsidRPr="001F06E6" w:rsidRDefault="001F06E6" w:rsidP="00377010">
            <w:pPr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</w:p>
        </w:tc>
      </w:tr>
      <w:tr w:rsidR="001F06E6" w:rsidRPr="001F06E6" w:rsidTr="001F06E6">
        <w:tc>
          <w:tcPr>
            <w:tcW w:w="1146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E6" w:rsidRPr="001F06E6" w:rsidRDefault="001F06E6" w:rsidP="00377010">
            <w:pPr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III</w:t>
            </w: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-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18</w:t>
            </w:r>
          </w:p>
        </w:tc>
        <w:tc>
          <w:tcPr>
            <w:tcW w:w="1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5%</w:t>
            </w: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-</w:t>
            </w:r>
          </w:p>
        </w:tc>
        <w:tc>
          <w:tcPr>
            <w:tcW w:w="29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E6" w:rsidRPr="001F06E6" w:rsidRDefault="001F06E6" w:rsidP="00377010">
            <w:pPr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</w:p>
        </w:tc>
        <w:tc>
          <w:tcPr>
            <w:tcW w:w="113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E6" w:rsidRPr="001F06E6" w:rsidRDefault="001F06E6" w:rsidP="00377010">
            <w:pPr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</w:p>
        </w:tc>
      </w:tr>
      <w:tr w:rsidR="001F06E6" w:rsidRPr="001F06E6" w:rsidTr="001F06E6">
        <w:tc>
          <w:tcPr>
            <w:tcW w:w="1146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Gestión judicial (6)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I</w:t>
            </w: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6</w:t>
            </w:r>
          </w:p>
        </w:tc>
        <w:tc>
          <w:tcPr>
            <w:tcW w:w="1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1%</w:t>
            </w:r>
          </w:p>
        </w:tc>
        <w:tc>
          <w:tcPr>
            <w:tcW w:w="31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</w:t>
            </w:r>
          </w:p>
        </w:tc>
        <w:tc>
          <w:tcPr>
            <w:tcW w:w="29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6</w:t>
            </w:r>
          </w:p>
        </w:tc>
        <w:tc>
          <w:tcPr>
            <w:tcW w:w="113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1%</w:t>
            </w:r>
          </w:p>
        </w:tc>
      </w:tr>
      <w:tr w:rsidR="001F06E6" w:rsidRPr="001F06E6" w:rsidTr="001F06E6">
        <w:tc>
          <w:tcPr>
            <w:tcW w:w="1146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E6" w:rsidRPr="001F06E6" w:rsidRDefault="001F06E6" w:rsidP="00377010">
            <w:pPr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II</w:t>
            </w: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2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6</w:t>
            </w:r>
          </w:p>
        </w:tc>
        <w:tc>
          <w:tcPr>
            <w:tcW w:w="1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2%</w:t>
            </w:r>
          </w:p>
        </w:tc>
        <w:tc>
          <w:tcPr>
            <w:tcW w:w="31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E6" w:rsidRPr="001F06E6" w:rsidRDefault="001F06E6" w:rsidP="00377010">
            <w:pPr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</w:p>
        </w:tc>
        <w:tc>
          <w:tcPr>
            <w:tcW w:w="29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E6" w:rsidRPr="001F06E6" w:rsidRDefault="001F06E6" w:rsidP="00377010">
            <w:pPr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</w:p>
        </w:tc>
        <w:tc>
          <w:tcPr>
            <w:tcW w:w="113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E6" w:rsidRPr="001F06E6" w:rsidRDefault="001F06E6" w:rsidP="00377010">
            <w:pPr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</w:p>
        </w:tc>
      </w:tr>
      <w:tr w:rsidR="001F06E6" w:rsidRPr="001F06E6" w:rsidTr="001F06E6">
        <w:tc>
          <w:tcPr>
            <w:tcW w:w="1146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E6" w:rsidRPr="001F06E6" w:rsidRDefault="001F06E6" w:rsidP="00377010">
            <w:pPr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III</w:t>
            </w: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1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6</w:t>
            </w:r>
          </w:p>
        </w:tc>
        <w:tc>
          <w:tcPr>
            <w:tcW w:w="1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3%</w:t>
            </w:r>
          </w:p>
        </w:tc>
        <w:tc>
          <w:tcPr>
            <w:tcW w:w="31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E6" w:rsidRPr="001F06E6" w:rsidRDefault="001F06E6" w:rsidP="00377010">
            <w:pPr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</w:p>
        </w:tc>
        <w:tc>
          <w:tcPr>
            <w:tcW w:w="29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E6" w:rsidRPr="001F06E6" w:rsidRDefault="001F06E6" w:rsidP="00377010">
            <w:pPr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</w:p>
        </w:tc>
        <w:tc>
          <w:tcPr>
            <w:tcW w:w="113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E6" w:rsidRPr="001F06E6" w:rsidRDefault="001F06E6" w:rsidP="00377010">
            <w:pPr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</w:p>
        </w:tc>
      </w:tr>
      <w:tr w:rsidR="001F06E6" w:rsidRPr="001F06E6" w:rsidTr="001F06E6">
        <w:tc>
          <w:tcPr>
            <w:tcW w:w="1146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Ajuste de fiscalización (7)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I</w:t>
            </w:r>
          </w:p>
        </w:tc>
        <w:tc>
          <w:tcPr>
            <w:tcW w:w="31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-</w:t>
            </w:r>
          </w:p>
        </w:tc>
        <w:tc>
          <w:tcPr>
            <w:tcW w:w="29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12</w:t>
            </w:r>
          </w:p>
        </w:tc>
        <w:tc>
          <w:tcPr>
            <w:tcW w:w="113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4%</w:t>
            </w: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-</w:t>
            </w:r>
          </w:p>
        </w:tc>
        <w:tc>
          <w:tcPr>
            <w:tcW w:w="29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12</w:t>
            </w:r>
          </w:p>
        </w:tc>
        <w:tc>
          <w:tcPr>
            <w:tcW w:w="113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4%</w:t>
            </w:r>
          </w:p>
        </w:tc>
      </w:tr>
      <w:tr w:rsidR="001F06E6" w:rsidRPr="001F06E6" w:rsidTr="001F06E6">
        <w:tc>
          <w:tcPr>
            <w:tcW w:w="1146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E6" w:rsidRPr="001F06E6" w:rsidRDefault="001F06E6" w:rsidP="00377010">
            <w:pPr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II</w:t>
            </w:r>
          </w:p>
        </w:tc>
        <w:tc>
          <w:tcPr>
            <w:tcW w:w="31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E6" w:rsidRPr="001F06E6" w:rsidRDefault="001F06E6" w:rsidP="00377010">
            <w:pPr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</w:p>
        </w:tc>
        <w:tc>
          <w:tcPr>
            <w:tcW w:w="29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E6" w:rsidRPr="001F06E6" w:rsidRDefault="001F06E6" w:rsidP="00377010">
            <w:pPr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</w:p>
        </w:tc>
        <w:tc>
          <w:tcPr>
            <w:tcW w:w="113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E6" w:rsidRPr="001F06E6" w:rsidRDefault="001F06E6" w:rsidP="00377010">
            <w:pPr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-</w:t>
            </w:r>
          </w:p>
        </w:tc>
        <w:tc>
          <w:tcPr>
            <w:tcW w:w="29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E6" w:rsidRPr="001F06E6" w:rsidRDefault="001F06E6" w:rsidP="00377010">
            <w:pPr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</w:p>
        </w:tc>
        <w:tc>
          <w:tcPr>
            <w:tcW w:w="113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E6" w:rsidRPr="001F06E6" w:rsidRDefault="001F06E6" w:rsidP="00377010">
            <w:pPr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</w:p>
        </w:tc>
      </w:tr>
      <w:tr w:rsidR="001F06E6" w:rsidRPr="001F06E6" w:rsidTr="001F06E6">
        <w:tc>
          <w:tcPr>
            <w:tcW w:w="1146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E6" w:rsidRPr="001F06E6" w:rsidRDefault="001F06E6" w:rsidP="00377010">
            <w:pPr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III</w:t>
            </w:r>
          </w:p>
        </w:tc>
        <w:tc>
          <w:tcPr>
            <w:tcW w:w="31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E6" w:rsidRPr="001F06E6" w:rsidRDefault="001F06E6" w:rsidP="00377010">
            <w:pPr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</w:p>
        </w:tc>
        <w:tc>
          <w:tcPr>
            <w:tcW w:w="29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E6" w:rsidRPr="001F06E6" w:rsidRDefault="001F06E6" w:rsidP="00377010">
            <w:pPr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</w:p>
        </w:tc>
        <w:tc>
          <w:tcPr>
            <w:tcW w:w="113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E6" w:rsidRPr="001F06E6" w:rsidRDefault="001F06E6" w:rsidP="00377010">
            <w:pPr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1F06E6" w:rsidRPr="001F06E6" w:rsidRDefault="001F06E6" w:rsidP="00377010">
            <w:pPr>
              <w:ind w:right="117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6E6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-</w:t>
            </w:r>
          </w:p>
        </w:tc>
        <w:tc>
          <w:tcPr>
            <w:tcW w:w="29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E6" w:rsidRPr="001F06E6" w:rsidRDefault="001F06E6" w:rsidP="00377010">
            <w:pPr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</w:p>
        </w:tc>
        <w:tc>
          <w:tcPr>
            <w:tcW w:w="113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6E6" w:rsidRPr="001F06E6" w:rsidRDefault="001F06E6" w:rsidP="00377010">
            <w:pPr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</w:p>
        </w:tc>
      </w:tr>
    </w:tbl>
    <w:p w:rsidR="00DB1411" w:rsidRDefault="00DB1411" w:rsidP="00DB1411">
      <w:pPr>
        <w:pStyle w:val="textocentradonegritanovedades"/>
        <w:spacing w:before="240" w:beforeAutospacing="0" w:afterAutospacing="0"/>
        <w:ind w:right="105"/>
      </w:pPr>
    </w:p>
    <w:p w:rsidR="00DB1411" w:rsidRDefault="00DB1411" w:rsidP="00DB1411">
      <w:pPr>
        <w:pStyle w:val="textocentradonegritanovedades"/>
        <w:spacing w:before="240" w:beforeAutospacing="0" w:afterAutospacing="0"/>
        <w:ind w:right="105"/>
      </w:pPr>
    </w:p>
    <w:p w:rsidR="00DB1411" w:rsidRDefault="00DB1411" w:rsidP="00DB1411">
      <w:pPr>
        <w:pStyle w:val="textocentradonegritanovedades"/>
        <w:spacing w:before="240" w:beforeAutospacing="0" w:afterAutospacing="0"/>
        <w:ind w:right="105"/>
      </w:pPr>
    </w:p>
    <w:p w:rsidR="00DB1411" w:rsidRDefault="00DB1411" w:rsidP="00DB1411">
      <w:pPr>
        <w:pStyle w:val="texto8novedades"/>
        <w:spacing w:before="105" w:beforeAutospacing="0" w:after="0" w:afterAutospacing="0"/>
        <w:ind w:left="-142" w:right="-2"/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B479BF">
        <w:rPr>
          <w:rFonts w:ascii="Arial" w:hAnsi="Arial" w:cs="Arial"/>
          <w:b/>
          <w:color w:val="000000"/>
          <w:sz w:val="22"/>
          <w:szCs w:val="22"/>
          <w:u w:val="single"/>
        </w:rPr>
        <w:t>Notas aclaratorias:</w:t>
      </w:r>
    </w:p>
    <w:p w:rsidR="00DB1411" w:rsidRPr="00B479BF" w:rsidRDefault="00DB1411" w:rsidP="00DB1411">
      <w:pPr>
        <w:pStyle w:val="texto8novedades"/>
        <w:spacing w:before="105" w:beforeAutospacing="0" w:after="0" w:afterAutospacing="0"/>
        <w:ind w:left="-142" w:right="-2"/>
        <w:jc w:val="both"/>
        <w:rPr>
          <w:rFonts w:ascii="Arial" w:hAnsi="Arial" w:cs="Arial"/>
          <w:b/>
          <w:color w:val="000000"/>
          <w:sz w:val="18"/>
          <w:szCs w:val="18"/>
          <w:u w:val="single"/>
        </w:rPr>
      </w:pPr>
    </w:p>
    <w:p w:rsidR="00DB1411" w:rsidRPr="0031270B" w:rsidRDefault="00DB1411" w:rsidP="00DB1411">
      <w:pPr>
        <w:pStyle w:val="texto8novedades"/>
        <w:spacing w:before="105" w:beforeAutospacing="0" w:after="0" w:afterAutospacing="0"/>
        <w:ind w:left="-142" w:right="-2"/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31270B">
        <w:rPr>
          <w:rFonts w:ascii="Arial" w:hAnsi="Arial" w:cs="Arial"/>
          <w:b/>
          <w:color w:val="000000"/>
          <w:sz w:val="18"/>
          <w:szCs w:val="18"/>
        </w:rPr>
        <w:t xml:space="preserve"> (1) Deuda impositiva y de los recursos de la seguridad social, incluidos aportes personales de trabajadores en relación de dependencia.</w:t>
      </w:r>
    </w:p>
    <w:p w:rsidR="00DB1411" w:rsidRPr="0031270B" w:rsidRDefault="00DB1411" w:rsidP="00DB1411">
      <w:pPr>
        <w:pStyle w:val="texto8novedades"/>
        <w:spacing w:before="105" w:beforeAutospacing="0" w:after="0" w:afterAutospacing="0"/>
        <w:ind w:left="-142" w:right="-2"/>
        <w:jc w:val="both"/>
        <w:rPr>
          <w:rFonts w:ascii="Arial" w:hAnsi="Arial" w:cs="Arial"/>
          <w:b/>
          <w:color w:val="000000"/>
          <w:sz w:val="18"/>
          <w:szCs w:val="18"/>
        </w:rPr>
      </w:pPr>
      <w:bookmarkStart w:id="1" w:name="nota02"/>
      <w:bookmarkEnd w:id="1"/>
      <w:r w:rsidRPr="0031270B">
        <w:rPr>
          <w:rFonts w:ascii="Arial" w:hAnsi="Arial" w:cs="Arial"/>
          <w:b/>
          <w:color w:val="000000"/>
          <w:sz w:val="18"/>
          <w:szCs w:val="18"/>
        </w:rPr>
        <w:t>(2) Están comprendidos los sujetos alcanzados por la ley 26509 y la resolución general 2723 referidos a emergencia agropecuaria, como también los responsables alcanzados por el estado de emergencia y/o desastre declarado en determinadas zonas del país por leyes, decretos -ambos nacionales- y/o normas emitidas por esta Administración Federal, donde se otorguen plazos especiales de cumplimiento de obligaciones y/o facilidades de pago, siempre que cuenten con la caracterización correspondiente en el “Sistema Registral”.</w:t>
      </w:r>
    </w:p>
    <w:p w:rsidR="00DB1411" w:rsidRPr="0031270B" w:rsidRDefault="00DB1411" w:rsidP="00DB1411">
      <w:pPr>
        <w:pStyle w:val="texto8novedades"/>
        <w:spacing w:before="105" w:beforeAutospacing="0" w:after="0" w:afterAutospacing="0"/>
        <w:ind w:left="-142" w:right="-2"/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31270B">
        <w:rPr>
          <w:rFonts w:ascii="Arial" w:hAnsi="Arial" w:cs="Arial"/>
          <w:b/>
          <w:color w:val="000000"/>
          <w:sz w:val="18"/>
          <w:szCs w:val="18"/>
        </w:rPr>
        <w:t>Solo se podrán incluir obligaciones vencidas hasta el cese de la vigencia de la caracterización, siempre que esta fecha hubiera operado dentro de los doce (12) meses anteriores a la fecha de la adhesión.</w:t>
      </w:r>
    </w:p>
    <w:p w:rsidR="00DB1411" w:rsidRPr="0031270B" w:rsidRDefault="00DB1411" w:rsidP="00DB1411">
      <w:pPr>
        <w:pStyle w:val="texto8novedades"/>
        <w:spacing w:before="105" w:beforeAutospacing="0" w:after="0" w:afterAutospacing="0"/>
        <w:ind w:left="-142" w:right="-2"/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31270B">
        <w:rPr>
          <w:rFonts w:ascii="Arial" w:hAnsi="Arial" w:cs="Arial"/>
          <w:b/>
          <w:color w:val="000000"/>
          <w:sz w:val="18"/>
          <w:szCs w:val="18"/>
        </w:rPr>
        <w:t>Se podrá realizar la presentación de hasta un (1) plan por mes calendario, siempre que el mismo permanezca vigente.</w:t>
      </w:r>
    </w:p>
    <w:p w:rsidR="00DB1411" w:rsidRPr="0031270B" w:rsidRDefault="00DB1411" w:rsidP="00DB1411">
      <w:pPr>
        <w:pStyle w:val="texto8novedades"/>
        <w:spacing w:before="105" w:beforeAutospacing="0" w:after="0" w:afterAutospacing="0"/>
        <w:ind w:left="-142" w:right="-2"/>
        <w:jc w:val="both"/>
        <w:rPr>
          <w:rFonts w:ascii="Arial" w:hAnsi="Arial" w:cs="Arial"/>
          <w:b/>
          <w:color w:val="000000"/>
          <w:sz w:val="18"/>
          <w:szCs w:val="18"/>
        </w:rPr>
      </w:pPr>
      <w:bookmarkStart w:id="2" w:name="nota03"/>
      <w:bookmarkEnd w:id="2"/>
      <w:r w:rsidRPr="0031270B">
        <w:rPr>
          <w:rFonts w:ascii="Arial" w:hAnsi="Arial" w:cs="Arial"/>
          <w:b/>
          <w:color w:val="000000"/>
          <w:sz w:val="18"/>
          <w:szCs w:val="18"/>
        </w:rPr>
        <w:t>(3) Deuda impositiva y de los recursos de la seguridad social, excluidos aportes personales de trabajadores en relación de dependencia a cargo de contribuyentes que hubieran adherido a planes de dación en pago de espacios publicitarios, vencida hasta el 31 de diciembre de 2015 (D. 852/2014 y su modificatorio).</w:t>
      </w:r>
    </w:p>
    <w:p w:rsidR="00DB1411" w:rsidRPr="0031270B" w:rsidRDefault="00DB1411" w:rsidP="00DB1411">
      <w:pPr>
        <w:pStyle w:val="texto8novedades"/>
        <w:spacing w:before="105" w:beforeAutospacing="0" w:after="0" w:afterAutospacing="0"/>
        <w:ind w:left="-142" w:right="-2"/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31270B">
        <w:rPr>
          <w:rFonts w:ascii="Arial" w:hAnsi="Arial" w:cs="Arial"/>
          <w:b/>
          <w:color w:val="000000"/>
          <w:sz w:val="18"/>
          <w:szCs w:val="18"/>
        </w:rPr>
        <w:t>Se podrá realizar la presentación de hasta un (1) plan por mes calendario, siempre que el mismo permanezca vigente.</w:t>
      </w:r>
    </w:p>
    <w:p w:rsidR="00DB1411" w:rsidRPr="0031270B" w:rsidRDefault="00DB1411" w:rsidP="00DB1411">
      <w:pPr>
        <w:pStyle w:val="texto8novedades"/>
        <w:spacing w:before="105" w:beforeAutospacing="0" w:after="0" w:afterAutospacing="0"/>
        <w:ind w:left="-142" w:right="-2"/>
        <w:jc w:val="both"/>
        <w:rPr>
          <w:rFonts w:ascii="Arial" w:hAnsi="Arial" w:cs="Arial"/>
          <w:b/>
          <w:color w:val="000000"/>
          <w:sz w:val="18"/>
          <w:szCs w:val="18"/>
        </w:rPr>
      </w:pPr>
      <w:bookmarkStart w:id="3" w:name="nota04"/>
      <w:bookmarkEnd w:id="3"/>
      <w:r w:rsidRPr="0031270B">
        <w:rPr>
          <w:rFonts w:ascii="Arial" w:hAnsi="Arial" w:cs="Arial"/>
          <w:b/>
          <w:color w:val="000000"/>
          <w:sz w:val="18"/>
          <w:szCs w:val="18"/>
        </w:rPr>
        <w:t>(4) Se podrá realizar la presentación de hasta un (1) plan por mes calendario, siempre que el mismo permanezca vigente.</w:t>
      </w:r>
    </w:p>
    <w:p w:rsidR="00DB1411" w:rsidRPr="0031270B" w:rsidRDefault="00DB1411" w:rsidP="00DB1411">
      <w:pPr>
        <w:pStyle w:val="texto8novedades"/>
        <w:spacing w:before="105" w:beforeAutospacing="0" w:after="0" w:afterAutospacing="0"/>
        <w:ind w:left="-142" w:right="-2"/>
        <w:jc w:val="both"/>
        <w:rPr>
          <w:rFonts w:ascii="Arial" w:hAnsi="Arial" w:cs="Arial"/>
          <w:b/>
          <w:color w:val="000000"/>
          <w:sz w:val="18"/>
          <w:szCs w:val="18"/>
        </w:rPr>
      </w:pPr>
      <w:bookmarkStart w:id="4" w:name="nota05"/>
      <w:bookmarkEnd w:id="4"/>
      <w:r w:rsidRPr="0031270B">
        <w:rPr>
          <w:rFonts w:ascii="Arial" w:hAnsi="Arial" w:cs="Arial"/>
          <w:b/>
          <w:color w:val="000000"/>
          <w:sz w:val="18"/>
          <w:szCs w:val="18"/>
        </w:rPr>
        <w:t>(5) Multas impuestas, cargos suplementarios por tributos a la importación/exportación y liquidaciones comprendidas en el procedimiento para las infracciones.</w:t>
      </w:r>
    </w:p>
    <w:p w:rsidR="00DB1411" w:rsidRPr="0031270B" w:rsidRDefault="00DB1411" w:rsidP="00DB1411">
      <w:pPr>
        <w:pStyle w:val="texto8novedades"/>
        <w:spacing w:before="105" w:beforeAutospacing="0" w:after="0" w:afterAutospacing="0"/>
        <w:ind w:left="-142" w:right="-2"/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31270B">
        <w:rPr>
          <w:rFonts w:ascii="Arial" w:hAnsi="Arial" w:cs="Arial"/>
          <w:b/>
          <w:color w:val="000000"/>
          <w:sz w:val="18"/>
          <w:szCs w:val="18"/>
        </w:rPr>
        <w:t>Se podrá realizar la presentación de hasta un (1) plan por mes calendario, siempre que el mismo permanezca vigente.</w:t>
      </w:r>
    </w:p>
    <w:p w:rsidR="00DB1411" w:rsidRPr="0031270B" w:rsidRDefault="00DB1411" w:rsidP="00DB1411">
      <w:pPr>
        <w:pStyle w:val="texto8novedades"/>
        <w:spacing w:before="105" w:beforeAutospacing="0" w:after="0" w:afterAutospacing="0"/>
        <w:ind w:left="-142" w:right="-2"/>
        <w:jc w:val="both"/>
        <w:rPr>
          <w:rFonts w:ascii="Arial" w:hAnsi="Arial" w:cs="Arial"/>
          <w:b/>
          <w:color w:val="000000"/>
          <w:sz w:val="18"/>
          <w:szCs w:val="18"/>
        </w:rPr>
      </w:pPr>
      <w:bookmarkStart w:id="5" w:name="nota06"/>
      <w:bookmarkEnd w:id="5"/>
      <w:r w:rsidRPr="0031270B">
        <w:rPr>
          <w:rFonts w:ascii="Arial" w:hAnsi="Arial" w:cs="Arial"/>
          <w:b/>
          <w:color w:val="000000"/>
          <w:sz w:val="18"/>
          <w:szCs w:val="18"/>
        </w:rPr>
        <w:t>(6) Deuda impositiva y de los recursos de la seguridad social, incluidos aportes personales de trabajadores en relación de dependencia. Multas impuestas, cargos suplementarios por tributos a la importación/exportación y liquidaciones comprendidas en el procedimiento para las infracciones. Este plan no admitirá la cancelación de intereses punitorios.</w:t>
      </w:r>
    </w:p>
    <w:p w:rsidR="00DB1411" w:rsidRPr="0031270B" w:rsidRDefault="00DB1411" w:rsidP="00DB1411">
      <w:pPr>
        <w:pStyle w:val="texto8novedades"/>
        <w:spacing w:before="105" w:beforeAutospacing="0" w:after="0" w:afterAutospacing="0"/>
        <w:ind w:left="-142" w:right="-2"/>
        <w:jc w:val="both"/>
        <w:rPr>
          <w:rFonts w:ascii="Arial" w:hAnsi="Arial" w:cs="Arial"/>
          <w:b/>
          <w:color w:val="000000"/>
          <w:sz w:val="18"/>
          <w:szCs w:val="18"/>
        </w:rPr>
      </w:pPr>
      <w:bookmarkStart w:id="6" w:name="nota07"/>
      <w:bookmarkEnd w:id="6"/>
      <w:r w:rsidRPr="0031270B">
        <w:rPr>
          <w:rFonts w:ascii="Arial" w:hAnsi="Arial" w:cs="Arial"/>
          <w:b/>
          <w:color w:val="000000"/>
          <w:sz w:val="18"/>
          <w:szCs w:val="18"/>
        </w:rPr>
        <w:t>(7) Ajustes y/o multas formales y materiales resultantes de la actividad fiscalizadora, conformados, incluidas percepciones y retenciones impositivas o aportes personales, así como determinaciones de oficio por obligaciones impositivas y de los recursos de la seguridad social, incluidos aportes personales de trabajadores en relación de dependencia, retenciones y percepciones. Las multas formales y materiales recurridas no podrán incluirse en este tipo de plan, siendo factible incluirlas en planes de tipo general o de gestión judicial.</w:t>
      </w:r>
    </w:p>
    <w:p w:rsidR="00DB1411" w:rsidRPr="0031270B" w:rsidRDefault="00DB1411" w:rsidP="00DB1411">
      <w:pPr>
        <w:pStyle w:val="texto8novedades"/>
        <w:spacing w:before="105" w:beforeAutospacing="0" w:after="0" w:afterAutospacing="0"/>
        <w:ind w:left="-142" w:right="-2"/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31270B">
        <w:rPr>
          <w:rFonts w:ascii="Arial" w:hAnsi="Arial" w:cs="Arial"/>
          <w:b/>
          <w:color w:val="000000"/>
          <w:sz w:val="18"/>
          <w:szCs w:val="18"/>
        </w:rPr>
        <w:t>Se podrá realizar la presentación de hasta un (1) plan por mes calendario, siempre que el mismo permanezca vigente.</w:t>
      </w:r>
    </w:p>
    <w:p w:rsidR="00DB1411" w:rsidRPr="0031270B" w:rsidRDefault="00DB1411" w:rsidP="00DB1411">
      <w:pPr>
        <w:pStyle w:val="texto8novedades"/>
        <w:spacing w:before="105" w:beforeAutospacing="0" w:after="0" w:afterAutospacing="0"/>
        <w:ind w:left="-142" w:right="-2"/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31270B">
        <w:rPr>
          <w:rFonts w:ascii="Arial" w:hAnsi="Arial" w:cs="Arial"/>
          <w:b/>
          <w:color w:val="000000"/>
          <w:sz w:val="18"/>
          <w:szCs w:val="18"/>
        </w:rPr>
        <w:t>No podrán incluirse en este plan las deudas susceptibles de ser canceladas mediante el régimen de regularización de deudas generadas en la exclusión del Régimen Simplificado para Pequeños Contribuyentes (RS).</w:t>
      </w:r>
    </w:p>
    <w:p w:rsidR="00DB1411" w:rsidRDefault="00DB1411" w:rsidP="00DB1411">
      <w:pPr>
        <w:pStyle w:val="textocentradonegritanovedades"/>
        <w:spacing w:before="240" w:beforeAutospacing="0" w:afterAutospacing="0"/>
        <w:ind w:right="105"/>
      </w:pPr>
    </w:p>
    <w:sectPr w:rsidR="00DB1411" w:rsidSect="00BF6D31">
      <w:headerReference w:type="default" r:id="rId8"/>
      <w:pgSz w:w="11906" w:h="16838"/>
      <w:pgMar w:top="1418" w:right="1134" w:bottom="1276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6D31" w:rsidRDefault="00BF6D31" w:rsidP="00735D3C">
      <w:r>
        <w:separator/>
      </w:r>
    </w:p>
  </w:endnote>
  <w:endnote w:type="continuationSeparator" w:id="1">
    <w:p w:rsidR="00BF6D31" w:rsidRDefault="00BF6D31" w:rsidP="00735D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tsaah">
    <w:altName w:val="Arial"/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6D31" w:rsidRDefault="00BF6D31" w:rsidP="00735D3C">
      <w:r>
        <w:separator/>
      </w:r>
    </w:p>
  </w:footnote>
  <w:footnote w:type="continuationSeparator" w:id="1">
    <w:p w:rsidR="00BF6D31" w:rsidRDefault="00BF6D31" w:rsidP="00735D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D31" w:rsidRDefault="00BF6D31" w:rsidP="00E6723C">
    <w:pPr>
      <w:pStyle w:val="Encabezado"/>
      <w:pBdr>
        <w:bottom w:val="single" w:sz="12" w:space="1" w:color="000080"/>
      </w:pBdr>
      <w:tabs>
        <w:tab w:val="right" w:pos="9417"/>
      </w:tabs>
      <w:jc w:val="both"/>
      <w:rPr>
        <w:b/>
        <w:color w:val="000080"/>
      </w:rPr>
    </w:pPr>
    <w:r>
      <w:rPr>
        <w:b/>
        <w:color w:val="000080"/>
      </w:rPr>
      <w:tab/>
    </w:r>
    <w:r>
      <w:rPr>
        <w:b/>
        <w:color w:val="000080"/>
      </w:rPr>
      <w:tab/>
      <w:t>FABETTI, BERTANI &amp; ASOCIADOS</w:t>
    </w:r>
  </w:p>
  <w:p w:rsidR="00BF6D31" w:rsidRDefault="00BF6D31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A000A"/>
    <w:multiLevelType w:val="hybridMultilevel"/>
    <w:tmpl w:val="26062C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69498D"/>
    <w:multiLevelType w:val="multilevel"/>
    <w:tmpl w:val="F4DEAFAA"/>
    <w:lvl w:ilvl="0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>
      <w:start w:val="1"/>
      <w:numFmt w:val="none"/>
      <w:lvlText w:val="2.1."/>
      <w:lvlJc w:val="left"/>
      <w:pPr>
        <w:ind w:left="3911" w:hanging="432"/>
      </w:pPr>
      <w:rPr>
        <w:rFonts w:hint="default"/>
      </w:rPr>
    </w:lvl>
    <w:lvl w:ilvl="2">
      <w:start w:val="1"/>
      <w:numFmt w:val="none"/>
      <w:lvlText w:val="2.2."/>
      <w:lvlJc w:val="left"/>
      <w:pPr>
        <w:ind w:left="4343" w:hanging="504"/>
      </w:pPr>
      <w:rPr>
        <w:rFonts w:hint="default"/>
      </w:rPr>
    </w:lvl>
    <w:lvl w:ilvl="3">
      <w:start w:val="1"/>
      <w:numFmt w:val="none"/>
      <w:lvlText w:val="2.2.2."/>
      <w:lvlJc w:val="left"/>
      <w:pPr>
        <w:ind w:left="4617" w:hanging="648"/>
      </w:pPr>
      <w:rPr>
        <w:rFonts w:hint="default"/>
      </w:rPr>
    </w:lvl>
    <w:lvl w:ilvl="4">
      <w:start w:val="1"/>
      <w:numFmt w:val="none"/>
      <w:lvlText w:val="2.2.3."/>
      <w:lvlJc w:val="left"/>
      <w:pPr>
        <w:ind w:left="476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5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5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6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39" w:hanging="1440"/>
      </w:pPr>
      <w:rPr>
        <w:rFonts w:hint="default"/>
      </w:rPr>
    </w:lvl>
  </w:abstractNum>
  <w:abstractNum w:abstractNumId="2">
    <w:nsid w:val="05720CDD"/>
    <w:multiLevelType w:val="hybridMultilevel"/>
    <w:tmpl w:val="5C34A054"/>
    <w:lvl w:ilvl="0" w:tplc="BF48D12A">
      <w:start w:val="1"/>
      <w:numFmt w:val="bullet"/>
      <w:lvlText w:val="-"/>
      <w:lvlJc w:val="left"/>
      <w:pPr>
        <w:ind w:left="2940" w:hanging="360"/>
      </w:pPr>
      <w:rPr>
        <w:rFonts w:ascii="Utsaah" w:hAnsi="Utsaah" w:hint="default"/>
      </w:rPr>
    </w:lvl>
    <w:lvl w:ilvl="1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abstractNum w:abstractNumId="3">
    <w:nsid w:val="0B242111"/>
    <w:multiLevelType w:val="hybridMultilevel"/>
    <w:tmpl w:val="F4B2DDDE"/>
    <w:lvl w:ilvl="0" w:tplc="0C0A0017">
      <w:start w:val="1"/>
      <w:numFmt w:val="lowerLetter"/>
      <w:lvlText w:val="%1)"/>
      <w:lvlJc w:val="left"/>
      <w:pPr>
        <w:ind w:left="4613" w:hanging="360"/>
      </w:pPr>
    </w:lvl>
    <w:lvl w:ilvl="1" w:tplc="0C0A0019" w:tentative="1">
      <w:start w:val="1"/>
      <w:numFmt w:val="lowerLetter"/>
      <w:lvlText w:val="%2."/>
      <w:lvlJc w:val="left"/>
      <w:pPr>
        <w:ind w:left="5333" w:hanging="360"/>
      </w:pPr>
    </w:lvl>
    <w:lvl w:ilvl="2" w:tplc="0C0A001B" w:tentative="1">
      <w:start w:val="1"/>
      <w:numFmt w:val="lowerRoman"/>
      <w:lvlText w:val="%3."/>
      <w:lvlJc w:val="right"/>
      <w:pPr>
        <w:ind w:left="6053" w:hanging="180"/>
      </w:pPr>
    </w:lvl>
    <w:lvl w:ilvl="3" w:tplc="0C0A000F" w:tentative="1">
      <w:start w:val="1"/>
      <w:numFmt w:val="decimal"/>
      <w:lvlText w:val="%4."/>
      <w:lvlJc w:val="left"/>
      <w:pPr>
        <w:ind w:left="6773" w:hanging="360"/>
      </w:pPr>
    </w:lvl>
    <w:lvl w:ilvl="4" w:tplc="0C0A0019" w:tentative="1">
      <w:start w:val="1"/>
      <w:numFmt w:val="lowerLetter"/>
      <w:lvlText w:val="%5."/>
      <w:lvlJc w:val="left"/>
      <w:pPr>
        <w:ind w:left="7493" w:hanging="360"/>
      </w:pPr>
    </w:lvl>
    <w:lvl w:ilvl="5" w:tplc="0C0A001B" w:tentative="1">
      <w:start w:val="1"/>
      <w:numFmt w:val="lowerRoman"/>
      <w:lvlText w:val="%6."/>
      <w:lvlJc w:val="right"/>
      <w:pPr>
        <w:ind w:left="8213" w:hanging="180"/>
      </w:pPr>
    </w:lvl>
    <w:lvl w:ilvl="6" w:tplc="0C0A000F" w:tentative="1">
      <w:start w:val="1"/>
      <w:numFmt w:val="decimal"/>
      <w:lvlText w:val="%7."/>
      <w:lvlJc w:val="left"/>
      <w:pPr>
        <w:ind w:left="8933" w:hanging="360"/>
      </w:pPr>
    </w:lvl>
    <w:lvl w:ilvl="7" w:tplc="0C0A0019" w:tentative="1">
      <w:start w:val="1"/>
      <w:numFmt w:val="lowerLetter"/>
      <w:lvlText w:val="%8."/>
      <w:lvlJc w:val="left"/>
      <w:pPr>
        <w:ind w:left="9653" w:hanging="360"/>
      </w:pPr>
    </w:lvl>
    <w:lvl w:ilvl="8" w:tplc="0C0A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4">
    <w:nsid w:val="0C5711A4"/>
    <w:multiLevelType w:val="hybridMultilevel"/>
    <w:tmpl w:val="72245A8C"/>
    <w:lvl w:ilvl="0" w:tplc="55B8EA06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C307BB"/>
    <w:multiLevelType w:val="multilevel"/>
    <w:tmpl w:val="5C7C90EC"/>
    <w:lvl w:ilvl="0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>
      <w:start w:val="1"/>
      <w:numFmt w:val="none"/>
      <w:lvlText w:val="2.1."/>
      <w:lvlJc w:val="left"/>
      <w:pPr>
        <w:ind w:left="3911" w:hanging="432"/>
      </w:pPr>
      <w:rPr>
        <w:rFonts w:hint="default"/>
      </w:rPr>
    </w:lvl>
    <w:lvl w:ilvl="2">
      <w:start w:val="1"/>
      <w:numFmt w:val="none"/>
      <w:lvlText w:val="2.2."/>
      <w:lvlJc w:val="left"/>
      <w:pPr>
        <w:ind w:left="4343" w:hanging="504"/>
      </w:pPr>
      <w:rPr>
        <w:rFonts w:hint="default"/>
      </w:rPr>
    </w:lvl>
    <w:lvl w:ilvl="3">
      <w:start w:val="1"/>
      <w:numFmt w:val="none"/>
      <w:lvlText w:val="2.2.3."/>
      <w:lvlJc w:val="left"/>
      <w:pPr>
        <w:ind w:left="4617" w:hanging="648"/>
      </w:pPr>
      <w:rPr>
        <w:rFonts w:hint="default"/>
      </w:rPr>
    </w:lvl>
    <w:lvl w:ilvl="4">
      <w:start w:val="1"/>
      <w:numFmt w:val="none"/>
      <w:lvlText w:val="2.2.3."/>
      <w:lvlJc w:val="left"/>
      <w:pPr>
        <w:ind w:left="462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5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5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6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39" w:hanging="1440"/>
      </w:pPr>
      <w:rPr>
        <w:rFonts w:hint="default"/>
      </w:rPr>
    </w:lvl>
  </w:abstractNum>
  <w:abstractNum w:abstractNumId="6">
    <w:nsid w:val="13A671DB"/>
    <w:multiLevelType w:val="hybridMultilevel"/>
    <w:tmpl w:val="F4B2DDDE"/>
    <w:lvl w:ilvl="0" w:tplc="0C0A0017">
      <w:start w:val="1"/>
      <w:numFmt w:val="lowerLetter"/>
      <w:lvlText w:val="%1)"/>
      <w:lvlJc w:val="left"/>
      <w:pPr>
        <w:ind w:left="3195" w:hanging="360"/>
      </w:pPr>
    </w:lvl>
    <w:lvl w:ilvl="1" w:tplc="0C0A0019" w:tentative="1">
      <w:start w:val="1"/>
      <w:numFmt w:val="lowerLetter"/>
      <w:lvlText w:val="%2."/>
      <w:lvlJc w:val="left"/>
      <w:pPr>
        <w:ind w:left="3915" w:hanging="360"/>
      </w:pPr>
    </w:lvl>
    <w:lvl w:ilvl="2" w:tplc="0C0A001B" w:tentative="1">
      <w:start w:val="1"/>
      <w:numFmt w:val="lowerRoman"/>
      <w:lvlText w:val="%3."/>
      <w:lvlJc w:val="right"/>
      <w:pPr>
        <w:ind w:left="4635" w:hanging="180"/>
      </w:pPr>
    </w:lvl>
    <w:lvl w:ilvl="3" w:tplc="0C0A000F" w:tentative="1">
      <w:start w:val="1"/>
      <w:numFmt w:val="decimal"/>
      <w:lvlText w:val="%4."/>
      <w:lvlJc w:val="left"/>
      <w:pPr>
        <w:ind w:left="5355" w:hanging="360"/>
      </w:pPr>
    </w:lvl>
    <w:lvl w:ilvl="4" w:tplc="0C0A0019" w:tentative="1">
      <w:start w:val="1"/>
      <w:numFmt w:val="lowerLetter"/>
      <w:lvlText w:val="%5."/>
      <w:lvlJc w:val="left"/>
      <w:pPr>
        <w:ind w:left="6075" w:hanging="360"/>
      </w:pPr>
    </w:lvl>
    <w:lvl w:ilvl="5" w:tplc="0C0A001B" w:tentative="1">
      <w:start w:val="1"/>
      <w:numFmt w:val="lowerRoman"/>
      <w:lvlText w:val="%6."/>
      <w:lvlJc w:val="right"/>
      <w:pPr>
        <w:ind w:left="6795" w:hanging="180"/>
      </w:pPr>
    </w:lvl>
    <w:lvl w:ilvl="6" w:tplc="0C0A000F" w:tentative="1">
      <w:start w:val="1"/>
      <w:numFmt w:val="decimal"/>
      <w:lvlText w:val="%7."/>
      <w:lvlJc w:val="left"/>
      <w:pPr>
        <w:ind w:left="7515" w:hanging="360"/>
      </w:pPr>
    </w:lvl>
    <w:lvl w:ilvl="7" w:tplc="0C0A0019" w:tentative="1">
      <w:start w:val="1"/>
      <w:numFmt w:val="lowerLetter"/>
      <w:lvlText w:val="%8."/>
      <w:lvlJc w:val="left"/>
      <w:pPr>
        <w:ind w:left="8235" w:hanging="360"/>
      </w:pPr>
    </w:lvl>
    <w:lvl w:ilvl="8" w:tplc="0C0A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7">
    <w:nsid w:val="155C1F13"/>
    <w:multiLevelType w:val="hybridMultilevel"/>
    <w:tmpl w:val="847E4026"/>
    <w:lvl w:ilvl="0" w:tplc="BF48D12A">
      <w:start w:val="1"/>
      <w:numFmt w:val="bullet"/>
      <w:lvlText w:val="-"/>
      <w:lvlJc w:val="left"/>
      <w:pPr>
        <w:ind w:left="1364" w:hanging="360"/>
      </w:pPr>
      <w:rPr>
        <w:rFonts w:ascii="Utsaah" w:hAnsi="Utsaah" w:hint="default"/>
      </w:rPr>
    </w:lvl>
    <w:lvl w:ilvl="1" w:tplc="0C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8">
    <w:nsid w:val="16D47267"/>
    <w:multiLevelType w:val="hybridMultilevel"/>
    <w:tmpl w:val="ABAC7820"/>
    <w:lvl w:ilvl="0" w:tplc="0C0A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F378C99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9B577BA"/>
    <w:multiLevelType w:val="multilevel"/>
    <w:tmpl w:val="31D04492"/>
    <w:lvl w:ilvl="0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>
      <w:start w:val="1"/>
      <w:numFmt w:val="none"/>
      <w:lvlText w:val="2.1."/>
      <w:lvlJc w:val="left"/>
      <w:pPr>
        <w:ind w:left="3911" w:hanging="432"/>
      </w:pPr>
      <w:rPr>
        <w:rFonts w:hint="default"/>
      </w:rPr>
    </w:lvl>
    <w:lvl w:ilvl="2">
      <w:start w:val="1"/>
      <w:numFmt w:val="none"/>
      <w:lvlText w:val="2.2."/>
      <w:lvlJc w:val="left"/>
      <w:pPr>
        <w:ind w:left="4343" w:hanging="504"/>
      </w:pPr>
      <w:rPr>
        <w:rFonts w:hint="default"/>
      </w:rPr>
    </w:lvl>
    <w:lvl w:ilvl="3">
      <w:start w:val="1"/>
      <w:numFmt w:val="none"/>
      <w:lvlText w:val="2.2.1."/>
      <w:lvlJc w:val="left"/>
      <w:pPr>
        <w:ind w:left="461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5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5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6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39" w:hanging="1440"/>
      </w:pPr>
      <w:rPr>
        <w:rFonts w:hint="default"/>
      </w:rPr>
    </w:lvl>
  </w:abstractNum>
  <w:abstractNum w:abstractNumId="10">
    <w:nsid w:val="214C1C19"/>
    <w:multiLevelType w:val="hybridMultilevel"/>
    <w:tmpl w:val="4E069F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C21485"/>
    <w:multiLevelType w:val="hybridMultilevel"/>
    <w:tmpl w:val="B446911C"/>
    <w:lvl w:ilvl="0" w:tplc="2C0A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24726283"/>
    <w:multiLevelType w:val="hybridMultilevel"/>
    <w:tmpl w:val="5298E0BE"/>
    <w:lvl w:ilvl="0" w:tplc="0C0A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3">
    <w:nsid w:val="26A41B1D"/>
    <w:multiLevelType w:val="hybridMultilevel"/>
    <w:tmpl w:val="B8E83E14"/>
    <w:lvl w:ilvl="0" w:tplc="BF48D12A">
      <w:start w:val="1"/>
      <w:numFmt w:val="bullet"/>
      <w:lvlText w:val="-"/>
      <w:lvlJc w:val="left"/>
      <w:pPr>
        <w:ind w:left="1440" w:hanging="360"/>
      </w:pPr>
      <w:rPr>
        <w:rFonts w:ascii="Utsaah" w:hAnsi="Utsaah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7D56386"/>
    <w:multiLevelType w:val="hybridMultilevel"/>
    <w:tmpl w:val="8DA8CC70"/>
    <w:lvl w:ilvl="0" w:tplc="0C0A0017">
      <w:start w:val="1"/>
      <w:numFmt w:val="lowerLetter"/>
      <w:lvlText w:val="%1)"/>
      <w:lvlJc w:val="left"/>
      <w:pPr>
        <w:ind w:left="4471" w:hanging="360"/>
      </w:pPr>
    </w:lvl>
    <w:lvl w:ilvl="1" w:tplc="0C0A0019" w:tentative="1">
      <w:start w:val="1"/>
      <w:numFmt w:val="lowerLetter"/>
      <w:lvlText w:val="%2."/>
      <w:lvlJc w:val="left"/>
      <w:pPr>
        <w:ind w:left="5191" w:hanging="360"/>
      </w:pPr>
    </w:lvl>
    <w:lvl w:ilvl="2" w:tplc="0C0A001B" w:tentative="1">
      <w:start w:val="1"/>
      <w:numFmt w:val="lowerRoman"/>
      <w:lvlText w:val="%3."/>
      <w:lvlJc w:val="right"/>
      <w:pPr>
        <w:ind w:left="5911" w:hanging="180"/>
      </w:pPr>
    </w:lvl>
    <w:lvl w:ilvl="3" w:tplc="0C0A000F" w:tentative="1">
      <w:start w:val="1"/>
      <w:numFmt w:val="decimal"/>
      <w:lvlText w:val="%4."/>
      <w:lvlJc w:val="left"/>
      <w:pPr>
        <w:ind w:left="6631" w:hanging="360"/>
      </w:pPr>
    </w:lvl>
    <w:lvl w:ilvl="4" w:tplc="0C0A0019" w:tentative="1">
      <w:start w:val="1"/>
      <w:numFmt w:val="lowerLetter"/>
      <w:lvlText w:val="%5."/>
      <w:lvlJc w:val="left"/>
      <w:pPr>
        <w:ind w:left="7351" w:hanging="360"/>
      </w:pPr>
    </w:lvl>
    <w:lvl w:ilvl="5" w:tplc="0C0A001B" w:tentative="1">
      <w:start w:val="1"/>
      <w:numFmt w:val="lowerRoman"/>
      <w:lvlText w:val="%6."/>
      <w:lvlJc w:val="right"/>
      <w:pPr>
        <w:ind w:left="8071" w:hanging="180"/>
      </w:pPr>
    </w:lvl>
    <w:lvl w:ilvl="6" w:tplc="0C0A000F" w:tentative="1">
      <w:start w:val="1"/>
      <w:numFmt w:val="decimal"/>
      <w:lvlText w:val="%7."/>
      <w:lvlJc w:val="left"/>
      <w:pPr>
        <w:ind w:left="8791" w:hanging="360"/>
      </w:pPr>
    </w:lvl>
    <w:lvl w:ilvl="7" w:tplc="0C0A0019" w:tentative="1">
      <w:start w:val="1"/>
      <w:numFmt w:val="lowerLetter"/>
      <w:lvlText w:val="%8."/>
      <w:lvlJc w:val="left"/>
      <w:pPr>
        <w:ind w:left="9511" w:hanging="360"/>
      </w:pPr>
    </w:lvl>
    <w:lvl w:ilvl="8" w:tplc="0C0A001B" w:tentative="1">
      <w:start w:val="1"/>
      <w:numFmt w:val="lowerRoman"/>
      <w:lvlText w:val="%9."/>
      <w:lvlJc w:val="right"/>
      <w:pPr>
        <w:ind w:left="10231" w:hanging="180"/>
      </w:pPr>
    </w:lvl>
  </w:abstractNum>
  <w:abstractNum w:abstractNumId="15">
    <w:nsid w:val="28F216D4"/>
    <w:multiLevelType w:val="hybridMultilevel"/>
    <w:tmpl w:val="B92AF614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DE2C0D"/>
    <w:multiLevelType w:val="hybridMultilevel"/>
    <w:tmpl w:val="D3E0E73C"/>
    <w:lvl w:ilvl="0" w:tplc="BF48D12A">
      <w:start w:val="1"/>
      <w:numFmt w:val="bullet"/>
      <w:lvlText w:val="-"/>
      <w:lvlJc w:val="left"/>
      <w:pPr>
        <w:ind w:left="1440" w:hanging="360"/>
      </w:pPr>
      <w:rPr>
        <w:rFonts w:ascii="Utsaah" w:hAnsi="Utsaah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2C9F0801"/>
    <w:multiLevelType w:val="hybridMultilevel"/>
    <w:tmpl w:val="6458FBB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0706F7"/>
    <w:multiLevelType w:val="hybridMultilevel"/>
    <w:tmpl w:val="E08E6620"/>
    <w:lvl w:ilvl="0" w:tplc="0C0A0017">
      <w:start w:val="1"/>
      <w:numFmt w:val="lowerLetter"/>
      <w:lvlText w:val="%1)"/>
      <w:lvlJc w:val="left"/>
      <w:pPr>
        <w:ind w:left="2345" w:hanging="360"/>
      </w:pPr>
    </w:lvl>
    <w:lvl w:ilvl="1" w:tplc="0C0A0019" w:tentative="1">
      <w:start w:val="1"/>
      <w:numFmt w:val="lowerLetter"/>
      <w:lvlText w:val="%2."/>
      <w:lvlJc w:val="left"/>
      <w:pPr>
        <w:ind w:left="2940" w:hanging="360"/>
      </w:pPr>
    </w:lvl>
    <w:lvl w:ilvl="2" w:tplc="0C0A001B" w:tentative="1">
      <w:start w:val="1"/>
      <w:numFmt w:val="lowerRoman"/>
      <w:lvlText w:val="%3."/>
      <w:lvlJc w:val="right"/>
      <w:pPr>
        <w:ind w:left="3660" w:hanging="180"/>
      </w:pPr>
    </w:lvl>
    <w:lvl w:ilvl="3" w:tplc="0C0A000F" w:tentative="1">
      <w:start w:val="1"/>
      <w:numFmt w:val="decimal"/>
      <w:lvlText w:val="%4."/>
      <w:lvlJc w:val="left"/>
      <w:pPr>
        <w:ind w:left="4380" w:hanging="360"/>
      </w:pPr>
    </w:lvl>
    <w:lvl w:ilvl="4" w:tplc="0C0A0019" w:tentative="1">
      <w:start w:val="1"/>
      <w:numFmt w:val="lowerLetter"/>
      <w:lvlText w:val="%5."/>
      <w:lvlJc w:val="left"/>
      <w:pPr>
        <w:ind w:left="5100" w:hanging="360"/>
      </w:pPr>
    </w:lvl>
    <w:lvl w:ilvl="5" w:tplc="0C0A001B" w:tentative="1">
      <w:start w:val="1"/>
      <w:numFmt w:val="lowerRoman"/>
      <w:lvlText w:val="%6."/>
      <w:lvlJc w:val="right"/>
      <w:pPr>
        <w:ind w:left="5820" w:hanging="180"/>
      </w:pPr>
    </w:lvl>
    <w:lvl w:ilvl="6" w:tplc="0C0A000F" w:tentative="1">
      <w:start w:val="1"/>
      <w:numFmt w:val="decimal"/>
      <w:lvlText w:val="%7."/>
      <w:lvlJc w:val="left"/>
      <w:pPr>
        <w:ind w:left="6540" w:hanging="360"/>
      </w:pPr>
    </w:lvl>
    <w:lvl w:ilvl="7" w:tplc="0C0A0019" w:tentative="1">
      <w:start w:val="1"/>
      <w:numFmt w:val="lowerLetter"/>
      <w:lvlText w:val="%8."/>
      <w:lvlJc w:val="left"/>
      <w:pPr>
        <w:ind w:left="7260" w:hanging="360"/>
      </w:pPr>
    </w:lvl>
    <w:lvl w:ilvl="8" w:tplc="0C0A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19">
    <w:nsid w:val="32413753"/>
    <w:multiLevelType w:val="hybridMultilevel"/>
    <w:tmpl w:val="F8E896B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7253A66"/>
    <w:multiLevelType w:val="hybridMultilevel"/>
    <w:tmpl w:val="62A6D230"/>
    <w:lvl w:ilvl="0" w:tplc="0C0A0017">
      <w:start w:val="1"/>
      <w:numFmt w:val="lowerLetter"/>
      <w:lvlText w:val="%1)"/>
      <w:lvlJc w:val="left"/>
      <w:pPr>
        <w:ind w:left="2220" w:hanging="360"/>
      </w:pPr>
    </w:lvl>
    <w:lvl w:ilvl="1" w:tplc="0C0A0019" w:tentative="1">
      <w:start w:val="1"/>
      <w:numFmt w:val="lowerLetter"/>
      <w:lvlText w:val="%2."/>
      <w:lvlJc w:val="left"/>
      <w:pPr>
        <w:ind w:left="2940" w:hanging="360"/>
      </w:pPr>
    </w:lvl>
    <w:lvl w:ilvl="2" w:tplc="0C0A001B" w:tentative="1">
      <w:start w:val="1"/>
      <w:numFmt w:val="lowerRoman"/>
      <w:lvlText w:val="%3."/>
      <w:lvlJc w:val="right"/>
      <w:pPr>
        <w:ind w:left="3660" w:hanging="180"/>
      </w:pPr>
    </w:lvl>
    <w:lvl w:ilvl="3" w:tplc="0C0A000F" w:tentative="1">
      <w:start w:val="1"/>
      <w:numFmt w:val="decimal"/>
      <w:lvlText w:val="%4."/>
      <w:lvlJc w:val="left"/>
      <w:pPr>
        <w:ind w:left="4380" w:hanging="360"/>
      </w:pPr>
    </w:lvl>
    <w:lvl w:ilvl="4" w:tplc="0C0A0019" w:tentative="1">
      <w:start w:val="1"/>
      <w:numFmt w:val="lowerLetter"/>
      <w:lvlText w:val="%5."/>
      <w:lvlJc w:val="left"/>
      <w:pPr>
        <w:ind w:left="5100" w:hanging="360"/>
      </w:pPr>
    </w:lvl>
    <w:lvl w:ilvl="5" w:tplc="0C0A001B" w:tentative="1">
      <w:start w:val="1"/>
      <w:numFmt w:val="lowerRoman"/>
      <w:lvlText w:val="%6."/>
      <w:lvlJc w:val="right"/>
      <w:pPr>
        <w:ind w:left="5820" w:hanging="180"/>
      </w:pPr>
    </w:lvl>
    <w:lvl w:ilvl="6" w:tplc="0C0A000F" w:tentative="1">
      <w:start w:val="1"/>
      <w:numFmt w:val="decimal"/>
      <w:lvlText w:val="%7."/>
      <w:lvlJc w:val="left"/>
      <w:pPr>
        <w:ind w:left="6540" w:hanging="360"/>
      </w:pPr>
    </w:lvl>
    <w:lvl w:ilvl="7" w:tplc="0C0A0019" w:tentative="1">
      <w:start w:val="1"/>
      <w:numFmt w:val="lowerLetter"/>
      <w:lvlText w:val="%8."/>
      <w:lvlJc w:val="left"/>
      <w:pPr>
        <w:ind w:left="7260" w:hanging="360"/>
      </w:pPr>
    </w:lvl>
    <w:lvl w:ilvl="8" w:tplc="0C0A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21">
    <w:nsid w:val="394415E5"/>
    <w:multiLevelType w:val="hybridMultilevel"/>
    <w:tmpl w:val="4C8058E6"/>
    <w:lvl w:ilvl="0" w:tplc="BF48D12A">
      <w:start w:val="1"/>
      <w:numFmt w:val="bullet"/>
      <w:lvlText w:val="-"/>
      <w:lvlJc w:val="left"/>
      <w:pPr>
        <w:ind w:left="2940" w:hanging="360"/>
      </w:pPr>
      <w:rPr>
        <w:rFonts w:ascii="Utsaah" w:hAnsi="Utsaah" w:hint="default"/>
      </w:rPr>
    </w:lvl>
    <w:lvl w:ilvl="1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abstractNum w:abstractNumId="22">
    <w:nsid w:val="39AB1809"/>
    <w:multiLevelType w:val="hybridMultilevel"/>
    <w:tmpl w:val="7DC2FE06"/>
    <w:lvl w:ilvl="0" w:tplc="2EB43F5E">
      <w:start w:val="2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4199" w:hanging="360"/>
      </w:pPr>
    </w:lvl>
    <w:lvl w:ilvl="2" w:tplc="0C0A001B" w:tentative="1">
      <w:start w:val="1"/>
      <w:numFmt w:val="lowerRoman"/>
      <w:lvlText w:val="%3."/>
      <w:lvlJc w:val="right"/>
      <w:pPr>
        <w:ind w:left="4919" w:hanging="180"/>
      </w:pPr>
    </w:lvl>
    <w:lvl w:ilvl="3" w:tplc="0C0A000F" w:tentative="1">
      <w:start w:val="1"/>
      <w:numFmt w:val="decimal"/>
      <w:lvlText w:val="%4."/>
      <w:lvlJc w:val="left"/>
      <w:pPr>
        <w:ind w:left="5639" w:hanging="360"/>
      </w:pPr>
    </w:lvl>
    <w:lvl w:ilvl="4" w:tplc="0C0A0019" w:tentative="1">
      <w:start w:val="1"/>
      <w:numFmt w:val="lowerLetter"/>
      <w:lvlText w:val="%5."/>
      <w:lvlJc w:val="left"/>
      <w:pPr>
        <w:ind w:left="6359" w:hanging="360"/>
      </w:pPr>
    </w:lvl>
    <w:lvl w:ilvl="5" w:tplc="0C0A001B" w:tentative="1">
      <w:start w:val="1"/>
      <w:numFmt w:val="lowerRoman"/>
      <w:lvlText w:val="%6."/>
      <w:lvlJc w:val="right"/>
      <w:pPr>
        <w:ind w:left="7079" w:hanging="180"/>
      </w:pPr>
    </w:lvl>
    <w:lvl w:ilvl="6" w:tplc="0C0A000F" w:tentative="1">
      <w:start w:val="1"/>
      <w:numFmt w:val="decimal"/>
      <w:lvlText w:val="%7."/>
      <w:lvlJc w:val="left"/>
      <w:pPr>
        <w:ind w:left="7799" w:hanging="360"/>
      </w:pPr>
    </w:lvl>
    <w:lvl w:ilvl="7" w:tplc="0C0A0019" w:tentative="1">
      <w:start w:val="1"/>
      <w:numFmt w:val="lowerLetter"/>
      <w:lvlText w:val="%8."/>
      <w:lvlJc w:val="left"/>
      <w:pPr>
        <w:ind w:left="8519" w:hanging="360"/>
      </w:pPr>
    </w:lvl>
    <w:lvl w:ilvl="8" w:tplc="0C0A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23">
    <w:nsid w:val="3F794550"/>
    <w:multiLevelType w:val="hybridMultilevel"/>
    <w:tmpl w:val="8796FE7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AC7791"/>
    <w:multiLevelType w:val="hybridMultilevel"/>
    <w:tmpl w:val="B2260188"/>
    <w:lvl w:ilvl="0" w:tplc="0C0A000F">
      <w:start w:val="1"/>
      <w:numFmt w:val="decimal"/>
      <w:lvlText w:val="%1."/>
      <w:lvlJc w:val="left"/>
      <w:pPr>
        <w:ind w:left="3915" w:hanging="360"/>
      </w:pPr>
    </w:lvl>
    <w:lvl w:ilvl="1" w:tplc="0C0A0019" w:tentative="1">
      <w:start w:val="1"/>
      <w:numFmt w:val="lowerLetter"/>
      <w:lvlText w:val="%2."/>
      <w:lvlJc w:val="left"/>
      <w:pPr>
        <w:ind w:left="4635" w:hanging="360"/>
      </w:pPr>
    </w:lvl>
    <w:lvl w:ilvl="2" w:tplc="0C0A001B" w:tentative="1">
      <w:start w:val="1"/>
      <w:numFmt w:val="lowerRoman"/>
      <w:lvlText w:val="%3."/>
      <w:lvlJc w:val="right"/>
      <w:pPr>
        <w:ind w:left="5355" w:hanging="180"/>
      </w:pPr>
    </w:lvl>
    <w:lvl w:ilvl="3" w:tplc="0C0A000F" w:tentative="1">
      <w:start w:val="1"/>
      <w:numFmt w:val="decimal"/>
      <w:lvlText w:val="%4."/>
      <w:lvlJc w:val="left"/>
      <w:pPr>
        <w:ind w:left="6075" w:hanging="360"/>
      </w:pPr>
    </w:lvl>
    <w:lvl w:ilvl="4" w:tplc="0C0A0019" w:tentative="1">
      <w:start w:val="1"/>
      <w:numFmt w:val="lowerLetter"/>
      <w:lvlText w:val="%5."/>
      <w:lvlJc w:val="left"/>
      <w:pPr>
        <w:ind w:left="6795" w:hanging="360"/>
      </w:pPr>
    </w:lvl>
    <w:lvl w:ilvl="5" w:tplc="0C0A001B" w:tentative="1">
      <w:start w:val="1"/>
      <w:numFmt w:val="lowerRoman"/>
      <w:lvlText w:val="%6."/>
      <w:lvlJc w:val="right"/>
      <w:pPr>
        <w:ind w:left="7515" w:hanging="180"/>
      </w:pPr>
    </w:lvl>
    <w:lvl w:ilvl="6" w:tplc="0C0A000F" w:tentative="1">
      <w:start w:val="1"/>
      <w:numFmt w:val="decimal"/>
      <w:lvlText w:val="%7."/>
      <w:lvlJc w:val="left"/>
      <w:pPr>
        <w:ind w:left="8235" w:hanging="360"/>
      </w:pPr>
    </w:lvl>
    <w:lvl w:ilvl="7" w:tplc="0C0A0019" w:tentative="1">
      <w:start w:val="1"/>
      <w:numFmt w:val="lowerLetter"/>
      <w:lvlText w:val="%8."/>
      <w:lvlJc w:val="left"/>
      <w:pPr>
        <w:ind w:left="8955" w:hanging="360"/>
      </w:pPr>
    </w:lvl>
    <w:lvl w:ilvl="8" w:tplc="0C0A001B" w:tentative="1">
      <w:start w:val="1"/>
      <w:numFmt w:val="lowerRoman"/>
      <w:lvlText w:val="%9."/>
      <w:lvlJc w:val="right"/>
      <w:pPr>
        <w:ind w:left="9675" w:hanging="180"/>
      </w:pPr>
    </w:lvl>
  </w:abstractNum>
  <w:abstractNum w:abstractNumId="25">
    <w:nsid w:val="41830EFC"/>
    <w:multiLevelType w:val="hybridMultilevel"/>
    <w:tmpl w:val="61321B4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C1B5F3D"/>
    <w:multiLevelType w:val="hybridMultilevel"/>
    <w:tmpl w:val="E5B8723E"/>
    <w:lvl w:ilvl="0" w:tplc="BF48D12A">
      <w:start w:val="1"/>
      <w:numFmt w:val="bullet"/>
      <w:lvlText w:val="-"/>
      <w:lvlJc w:val="left"/>
      <w:pPr>
        <w:ind w:left="3540" w:hanging="360"/>
      </w:pPr>
      <w:rPr>
        <w:rFonts w:ascii="Utsaah" w:hAnsi="Utsaah" w:hint="default"/>
      </w:rPr>
    </w:lvl>
    <w:lvl w:ilvl="1" w:tplc="0C0A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8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5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9300" w:hanging="360"/>
      </w:pPr>
      <w:rPr>
        <w:rFonts w:ascii="Wingdings" w:hAnsi="Wingdings" w:hint="default"/>
      </w:rPr>
    </w:lvl>
  </w:abstractNum>
  <w:abstractNum w:abstractNumId="27">
    <w:nsid w:val="57B92E72"/>
    <w:multiLevelType w:val="hybridMultilevel"/>
    <w:tmpl w:val="AB6CFE24"/>
    <w:lvl w:ilvl="0" w:tplc="2C0A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C0A0005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C0A000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C0A0003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C0A000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C0A000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C0A0003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C0A0005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8">
    <w:nsid w:val="5C2259DA"/>
    <w:multiLevelType w:val="multilevel"/>
    <w:tmpl w:val="0C0A001F"/>
    <w:lvl w:ilvl="0">
      <w:start w:val="1"/>
      <w:numFmt w:val="decimal"/>
      <w:lvlText w:val="%1."/>
      <w:lvlJc w:val="left"/>
      <w:pPr>
        <w:ind w:left="3479" w:hanging="360"/>
      </w:pPr>
    </w:lvl>
    <w:lvl w:ilvl="1">
      <w:start w:val="1"/>
      <w:numFmt w:val="decimal"/>
      <w:lvlText w:val="%1.%2."/>
      <w:lvlJc w:val="left"/>
      <w:pPr>
        <w:ind w:left="3911" w:hanging="432"/>
      </w:pPr>
    </w:lvl>
    <w:lvl w:ilvl="2">
      <w:start w:val="1"/>
      <w:numFmt w:val="decimal"/>
      <w:lvlText w:val="%1.%2.%3."/>
      <w:lvlJc w:val="left"/>
      <w:pPr>
        <w:ind w:left="4343" w:hanging="504"/>
      </w:pPr>
    </w:lvl>
    <w:lvl w:ilvl="3">
      <w:start w:val="1"/>
      <w:numFmt w:val="decimal"/>
      <w:lvlText w:val="%1.%2.%3.%4."/>
      <w:lvlJc w:val="left"/>
      <w:pPr>
        <w:ind w:left="4847" w:hanging="648"/>
      </w:pPr>
    </w:lvl>
    <w:lvl w:ilvl="4">
      <w:start w:val="1"/>
      <w:numFmt w:val="decimal"/>
      <w:lvlText w:val="%1.%2.%3.%4.%5."/>
      <w:lvlJc w:val="left"/>
      <w:pPr>
        <w:ind w:left="5351" w:hanging="792"/>
      </w:pPr>
    </w:lvl>
    <w:lvl w:ilvl="5">
      <w:start w:val="1"/>
      <w:numFmt w:val="decimal"/>
      <w:lvlText w:val="%1.%2.%3.%4.%5.%6."/>
      <w:lvlJc w:val="left"/>
      <w:pPr>
        <w:ind w:left="5855" w:hanging="936"/>
      </w:pPr>
    </w:lvl>
    <w:lvl w:ilvl="6">
      <w:start w:val="1"/>
      <w:numFmt w:val="decimal"/>
      <w:lvlText w:val="%1.%2.%3.%4.%5.%6.%7."/>
      <w:lvlJc w:val="left"/>
      <w:pPr>
        <w:ind w:left="6359" w:hanging="1080"/>
      </w:pPr>
    </w:lvl>
    <w:lvl w:ilvl="7">
      <w:start w:val="1"/>
      <w:numFmt w:val="decimal"/>
      <w:lvlText w:val="%1.%2.%3.%4.%5.%6.%7.%8."/>
      <w:lvlJc w:val="left"/>
      <w:pPr>
        <w:ind w:left="6863" w:hanging="1224"/>
      </w:pPr>
    </w:lvl>
    <w:lvl w:ilvl="8">
      <w:start w:val="1"/>
      <w:numFmt w:val="decimal"/>
      <w:lvlText w:val="%1.%2.%3.%4.%5.%6.%7.%8.%9."/>
      <w:lvlJc w:val="left"/>
      <w:pPr>
        <w:ind w:left="7439" w:hanging="1440"/>
      </w:pPr>
    </w:lvl>
  </w:abstractNum>
  <w:abstractNum w:abstractNumId="29">
    <w:nsid w:val="5DFE1CB6"/>
    <w:multiLevelType w:val="hybridMultilevel"/>
    <w:tmpl w:val="575604E6"/>
    <w:lvl w:ilvl="0" w:tplc="BF48D12A">
      <w:start w:val="1"/>
      <w:numFmt w:val="bullet"/>
      <w:lvlText w:val="-"/>
      <w:lvlJc w:val="left"/>
      <w:pPr>
        <w:ind w:left="1440" w:hanging="360"/>
      </w:pPr>
      <w:rPr>
        <w:rFonts w:ascii="Utsaah" w:hAnsi="Utsaah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5EF11075"/>
    <w:multiLevelType w:val="hybridMultilevel"/>
    <w:tmpl w:val="E08E6620"/>
    <w:lvl w:ilvl="0" w:tplc="0C0A0017">
      <w:start w:val="1"/>
      <w:numFmt w:val="lowerLetter"/>
      <w:lvlText w:val="%1)"/>
      <w:lvlJc w:val="left"/>
      <w:pPr>
        <w:ind w:left="2203" w:hanging="360"/>
      </w:pPr>
    </w:lvl>
    <w:lvl w:ilvl="1" w:tplc="0C0A0019" w:tentative="1">
      <w:start w:val="1"/>
      <w:numFmt w:val="lowerLetter"/>
      <w:lvlText w:val="%2."/>
      <w:lvlJc w:val="left"/>
      <w:pPr>
        <w:ind w:left="2923" w:hanging="360"/>
      </w:pPr>
    </w:lvl>
    <w:lvl w:ilvl="2" w:tplc="0C0A001B" w:tentative="1">
      <w:start w:val="1"/>
      <w:numFmt w:val="lowerRoman"/>
      <w:lvlText w:val="%3."/>
      <w:lvlJc w:val="right"/>
      <w:pPr>
        <w:ind w:left="3643" w:hanging="180"/>
      </w:pPr>
    </w:lvl>
    <w:lvl w:ilvl="3" w:tplc="0C0A000F" w:tentative="1">
      <w:start w:val="1"/>
      <w:numFmt w:val="decimal"/>
      <w:lvlText w:val="%4."/>
      <w:lvlJc w:val="left"/>
      <w:pPr>
        <w:ind w:left="4363" w:hanging="360"/>
      </w:pPr>
    </w:lvl>
    <w:lvl w:ilvl="4" w:tplc="0C0A0019" w:tentative="1">
      <w:start w:val="1"/>
      <w:numFmt w:val="lowerLetter"/>
      <w:lvlText w:val="%5."/>
      <w:lvlJc w:val="left"/>
      <w:pPr>
        <w:ind w:left="5083" w:hanging="360"/>
      </w:pPr>
    </w:lvl>
    <w:lvl w:ilvl="5" w:tplc="0C0A001B" w:tentative="1">
      <w:start w:val="1"/>
      <w:numFmt w:val="lowerRoman"/>
      <w:lvlText w:val="%6."/>
      <w:lvlJc w:val="right"/>
      <w:pPr>
        <w:ind w:left="5803" w:hanging="180"/>
      </w:pPr>
    </w:lvl>
    <w:lvl w:ilvl="6" w:tplc="0C0A000F" w:tentative="1">
      <w:start w:val="1"/>
      <w:numFmt w:val="decimal"/>
      <w:lvlText w:val="%7."/>
      <w:lvlJc w:val="left"/>
      <w:pPr>
        <w:ind w:left="6523" w:hanging="360"/>
      </w:pPr>
    </w:lvl>
    <w:lvl w:ilvl="7" w:tplc="0C0A0019" w:tentative="1">
      <w:start w:val="1"/>
      <w:numFmt w:val="lowerLetter"/>
      <w:lvlText w:val="%8."/>
      <w:lvlJc w:val="left"/>
      <w:pPr>
        <w:ind w:left="7243" w:hanging="360"/>
      </w:pPr>
    </w:lvl>
    <w:lvl w:ilvl="8" w:tplc="0C0A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31">
    <w:nsid w:val="64780F27"/>
    <w:multiLevelType w:val="multilevel"/>
    <w:tmpl w:val="F1E20CA8"/>
    <w:lvl w:ilvl="0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>
      <w:start w:val="1"/>
      <w:numFmt w:val="none"/>
      <w:lvlText w:val="2.1."/>
      <w:lvlJc w:val="left"/>
      <w:pPr>
        <w:ind w:left="3911" w:hanging="432"/>
      </w:pPr>
      <w:rPr>
        <w:rFonts w:hint="default"/>
      </w:rPr>
    </w:lvl>
    <w:lvl w:ilvl="2">
      <w:start w:val="1"/>
      <w:numFmt w:val="none"/>
      <w:lvlText w:val="2.2."/>
      <w:lvlJc w:val="left"/>
      <w:pPr>
        <w:ind w:left="390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4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5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5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6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39" w:hanging="1440"/>
      </w:pPr>
      <w:rPr>
        <w:rFonts w:hint="default"/>
      </w:rPr>
    </w:lvl>
  </w:abstractNum>
  <w:abstractNum w:abstractNumId="32">
    <w:nsid w:val="66A92D16"/>
    <w:multiLevelType w:val="hybridMultilevel"/>
    <w:tmpl w:val="B5783BE6"/>
    <w:lvl w:ilvl="0" w:tplc="0C0A000F">
      <w:start w:val="1"/>
      <w:numFmt w:val="decimal"/>
      <w:lvlText w:val="%1."/>
      <w:lvlJc w:val="left"/>
      <w:pPr>
        <w:ind w:left="3915" w:hanging="360"/>
      </w:pPr>
    </w:lvl>
    <w:lvl w:ilvl="1" w:tplc="0C0A0019" w:tentative="1">
      <w:start w:val="1"/>
      <w:numFmt w:val="lowerLetter"/>
      <w:lvlText w:val="%2."/>
      <w:lvlJc w:val="left"/>
      <w:pPr>
        <w:ind w:left="4635" w:hanging="360"/>
      </w:pPr>
    </w:lvl>
    <w:lvl w:ilvl="2" w:tplc="0C0A001B" w:tentative="1">
      <w:start w:val="1"/>
      <w:numFmt w:val="lowerRoman"/>
      <w:lvlText w:val="%3."/>
      <w:lvlJc w:val="right"/>
      <w:pPr>
        <w:ind w:left="5355" w:hanging="180"/>
      </w:pPr>
    </w:lvl>
    <w:lvl w:ilvl="3" w:tplc="0C0A000F" w:tentative="1">
      <w:start w:val="1"/>
      <w:numFmt w:val="decimal"/>
      <w:lvlText w:val="%4."/>
      <w:lvlJc w:val="left"/>
      <w:pPr>
        <w:ind w:left="6075" w:hanging="360"/>
      </w:pPr>
    </w:lvl>
    <w:lvl w:ilvl="4" w:tplc="0C0A0019" w:tentative="1">
      <w:start w:val="1"/>
      <w:numFmt w:val="lowerLetter"/>
      <w:lvlText w:val="%5."/>
      <w:lvlJc w:val="left"/>
      <w:pPr>
        <w:ind w:left="6795" w:hanging="360"/>
      </w:pPr>
    </w:lvl>
    <w:lvl w:ilvl="5" w:tplc="0C0A001B" w:tentative="1">
      <w:start w:val="1"/>
      <w:numFmt w:val="lowerRoman"/>
      <w:lvlText w:val="%6."/>
      <w:lvlJc w:val="right"/>
      <w:pPr>
        <w:ind w:left="7515" w:hanging="180"/>
      </w:pPr>
    </w:lvl>
    <w:lvl w:ilvl="6" w:tplc="0C0A000F" w:tentative="1">
      <w:start w:val="1"/>
      <w:numFmt w:val="decimal"/>
      <w:lvlText w:val="%7."/>
      <w:lvlJc w:val="left"/>
      <w:pPr>
        <w:ind w:left="8235" w:hanging="360"/>
      </w:pPr>
    </w:lvl>
    <w:lvl w:ilvl="7" w:tplc="0C0A0019" w:tentative="1">
      <w:start w:val="1"/>
      <w:numFmt w:val="lowerLetter"/>
      <w:lvlText w:val="%8."/>
      <w:lvlJc w:val="left"/>
      <w:pPr>
        <w:ind w:left="8955" w:hanging="360"/>
      </w:pPr>
    </w:lvl>
    <w:lvl w:ilvl="8" w:tplc="0C0A001B" w:tentative="1">
      <w:start w:val="1"/>
      <w:numFmt w:val="lowerRoman"/>
      <w:lvlText w:val="%9."/>
      <w:lvlJc w:val="right"/>
      <w:pPr>
        <w:ind w:left="9675" w:hanging="180"/>
      </w:pPr>
    </w:lvl>
  </w:abstractNum>
  <w:abstractNum w:abstractNumId="33">
    <w:nsid w:val="66FE5A9F"/>
    <w:multiLevelType w:val="hybridMultilevel"/>
    <w:tmpl w:val="0CBE235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122882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60E58EF"/>
    <w:multiLevelType w:val="hybridMultilevel"/>
    <w:tmpl w:val="7042ECFA"/>
    <w:lvl w:ilvl="0" w:tplc="2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9"/>
  </w:num>
  <w:num w:numId="3">
    <w:abstractNumId w:val="25"/>
  </w:num>
  <w:num w:numId="4">
    <w:abstractNumId w:val="3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6"/>
  </w:num>
  <w:num w:numId="8">
    <w:abstractNumId w:val="29"/>
  </w:num>
  <w:num w:numId="9">
    <w:abstractNumId w:val="7"/>
  </w:num>
  <w:num w:numId="10">
    <w:abstractNumId w:val="17"/>
  </w:num>
  <w:num w:numId="11">
    <w:abstractNumId w:val="12"/>
  </w:num>
  <w:num w:numId="12">
    <w:abstractNumId w:val="20"/>
  </w:num>
  <w:num w:numId="13">
    <w:abstractNumId w:val="21"/>
  </w:num>
  <w:num w:numId="14">
    <w:abstractNumId w:val="30"/>
  </w:num>
  <w:num w:numId="15">
    <w:abstractNumId w:val="26"/>
  </w:num>
  <w:num w:numId="16">
    <w:abstractNumId w:val="28"/>
  </w:num>
  <w:num w:numId="17">
    <w:abstractNumId w:val="22"/>
  </w:num>
  <w:num w:numId="18">
    <w:abstractNumId w:val="31"/>
  </w:num>
  <w:num w:numId="19">
    <w:abstractNumId w:val="9"/>
  </w:num>
  <w:num w:numId="20">
    <w:abstractNumId w:val="1"/>
  </w:num>
  <w:num w:numId="21">
    <w:abstractNumId w:val="5"/>
  </w:num>
  <w:num w:numId="22">
    <w:abstractNumId w:val="18"/>
  </w:num>
  <w:num w:numId="23">
    <w:abstractNumId w:val="2"/>
  </w:num>
  <w:num w:numId="24">
    <w:abstractNumId w:val="6"/>
  </w:num>
  <w:num w:numId="25">
    <w:abstractNumId w:val="32"/>
  </w:num>
  <w:num w:numId="26">
    <w:abstractNumId w:val="24"/>
  </w:num>
  <w:num w:numId="27">
    <w:abstractNumId w:val="34"/>
  </w:num>
  <w:num w:numId="28">
    <w:abstractNumId w:val="3"/>
  </w:num>
  <w:num w:numId="29">
    <w:abstractNumId w:val="14"/>
  </w:num>
  <w:num w:numId="30">
    <w:abstractNumId w:val="4"/>
  </w:num>
  <w:num w:numId="31">
    <w:abstractNumId w:val="23"/>
  </w:num>
  <w:num w:numId="32">
    <w:abstractNumId w:val="11"/>
  </w:num>
  <w:num w:numId="33">
    <w:abstractNumId w:val="15"/>
  </w:num>
  <w:num w:numId="34">
    <w:abstractNumId w:val="10"/>
  </w:num>
  <w:num w:numId="35">
    <w:abstractNumId w:val="0"/>
  </w:num>
  <w:numIdMacAtCleanup w:val="2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742B"/>
    <w:rsid w:val="00002B02"/>
    <w:rsid w:val="00021895"/>
    <w:rsid w:val="00035F54"/>
    <w:rsid w:val="00037285"/>
    <w:rsid w:val="0005275A"/>
    <w:rsid w:val="000604D0"/>
    <w:rsid w:val="0006282E"/>
    <w:rsid w:val="00085473"/>
    <w:rsid w:val="0009373D"/>
    <w:rsid w:val="000A3CC8"/>
    <w:rsid w:val="000D7744"/>
    <w:rsid w:val="000E4EC1"/>
    <w:rsid w:val="000F0504"/>
    <w:rsid w:val="000F5D32"/>
    <w:rsid w:val="00100A9C"/>
    <w:rsid w:val="0013588D"/>
    <w:rsid w:val="0016360F"/>
    <w:rsid w:val="00193836"/>
    <w:rsid w:val="001D76E2"/>
    <w:rsid w:val="001F06E6"/>
    <w:rsid w:val="002350C7"/>
    <w:rsid w:val="002852D8"/>
    <w:rsid w:val="002C0FD2"/>
    <w:rsid w:val="002C1CFD"/>
    <w:rsid w:val="002D6576"/>
    <w:rsid w:val="002D6928"/>
    <w:rsid w:val="002D7AA7"/>
    <w:rsid w:val="0031270B"/>
    <w:rsid w:val="00317070"/>
    <w:rsid w:val="00367E70"/>
    <w:rsid w:val="00377010"/>
    <w:rsid w:val="003847AF"/>
    <w:rsid w:val="00397996"/>
    <w:rsid w:val="003A3111"/>
    <w:rsid w:val="003B1345"/>
    <w:rsid w:val="003B77CD"/>
    <w:rsid w:val="003D73ED"/>
    <w:rsid w:val="00447537"/>
    <w:rsid w:val="004501CF"/>
    <w:rsid w:val="004510E5"/>
    <w:rsid w:val="0046637C"/>
    <w:rsid w:val="00477692"/>
    <w:rsid w:val="00503DA9"/>
    <w:rsid w:val="005310CC"/>
    <w:rsid w:val="00545CFB"/>
    <w:rsid w:val="00552F23"/>
    <w:rsid w:val="00582429"/>
    <w:rsid w:val="005906F9"/>
    <w:rsid w:val="005929E2"/>
    <w:rsid w:val="005A36CB"/>
    <w:rsid w:val="005A72F1"/>
    <w:rsid w:val="005B7CAC"/>
    <w:rsid w:val="005C3C0F"/>
    <w:rsid w:val="005C6853"/>
    <w:rsid w:val="005C7025"/>
    <w:rsid w:val="005F07C2"/>
    <w:rsid w:val="00630736"/>
    <w:rsid w:val="00644899"/>
    <w:rsid w:val="00653A58"/>
    <w:rsid w:val="00677852"/>
    <w:rsid w:val="006B04AA"/>
    <w:rsid w:val="006B0807"/>
    <w:rsid w:val="006B17F6"/>
    <w:rsid w:val="006C47D1"/>
    <w:rsid w:val="006D20AF"/>
    <w:rsid w:val="006E1F61"/>
    <w:rsid w:val="006E3492"/>
    <w:rsid w:val="00714BE5"/>
    <w:rsid w:val="0071631C"/>
    <w:rsid w:val="00722235"/>
    <w:rsid w:val="00735D3C"/>
    <w:rsid w:val="007370D6"/>
    <w:rsid w:val="0077354E"/>
    <w:rsid w:val="0077449D"/>
    <w:rsid w:val="00777B34"/>
    <w:rsid w:val="0078205D"/>
    <w:rsid w:val="007A655C"/>
    <w:rsid w:val="007A7519"/>
    <w:rsid w:val="007C03CD"/>
    <w:rsid w:val="007D21E7"/>
    <w:rsid w:val="007E1FE7"/>
    <w:rsid w:val="00802E52"/>
    <w:rsid w:val="008110EC"/>
    <w:rsid w:val="00837CBF"/>
    <w:rsid w:val="008441A3"/>
    <w:rsid w:val="00844952"/>
    <w:rsid w:val="00880D84"/>
    <w:rsid w:val="008C34CF"/>
    <w:rsid w:val="008D3CC4"/>
    <w:rsid w:val="008F2287"/>
    <w:rsid w:val="008F2CAE"/>
    <w:rsid w:val="00906AA4"/>
    <w:rsid w:val="00910BFF"/>
    <w:rsid w:val="00920E31"/>
    <w:rsid w:val="0092675E"/>
    <w:rsid w:val="00940CCB"/>
    <w:rsid w:val="00945CBE"/>
    <w:rsid w:val="00954881"/>
    <w:rsid w:val="00961870"/>
    <w:rsid w:val="009724B5"/>
    <w:rsid w:val="00983611"/>
    <w:rsid w:val="00984AFF"/>
    <w:rsid w:val="00987D0A"/>
    <w:rsid w:val="00990C14"/>
    <w:rsid w:val="009C7FA4"/>
    <w:rsid w:val="009D0541"/>
    <w:rsid w:val="009E53E3"/>
    <w:rsid w:val="00A13539"/>
    <w:rsid w:val="00A15CA4"/>
    <w:rsid w:val="00A345F3"/>
    <w:rsid w:val="00A516F1"/>
    <w:rsid w:val="00AA0FE5"/>
    <w:rsid w:val="00B0738C"/>
    <w:rsid w:val="00B34396"/>
    <w:rsid w:val="00B4192E"/>
    <w:rsid w:val="00B479BF"/>
    <w:rsid w:val="00B60247"/>
    <w:rsid w:val="00B653A0"/>
    <w:rsid w:val="00BA0A70"/>
    <w:rsid w:val="00BA219C"/>
    <w:rsid w:val="00BB145E"/>
    <w:rsid w:val="00BB55B0"/>
    <w:rsid w:val="00BC3ADD"/>
    <w:rsid w:val="00BD54BA"/>
    <w:rsid w:val="00BF6D31"/>
    <w:rsid w:val="00C167E1"/>
    <w:rsid w:val="00C200BE"/>
    <w:rsid w:val="00C2495F"/>
    <w:rsid w:val="00C36E2C"/>
    <w:rsid w:val="00C4130E"/>
    <w:rsid w:val="00C56865"/>
    <w:rsid w:val="00C616B4"/>
    <w:rsid w:val="00C744A8"/>
    <w:rsid w:val="00C945C7"/>
    <w:rsid w:val="00CA11D3"/>
    <w:rsid w:val="00CB5455"/>
    <w:rsid w:val="00CC413D"/>
    <w:rsid w:val="00D131B9"/>
    <w:rsid w:val="00D15A16"/>
    <w:rsid w:val="00D25567"/>
    <w:rsid w:val="00D3742B"/>
    <w:rsid w:val="00D40750"/>
    <w:rsid w:val="00D71730"/>
    <w:rsid w:val="00D75B05"/>
    <w:rsid w:val="00D848F2"/>
    <w:rsid w:val="00D853B3"/>
    <w:rsid w:val="00DB1411"/>
    <w:rsid w:val="00DB7C21"/>
    <w:rsid w:val="00DD3EC6"/>
    <w:rsid w:val="00DD7E60"/>
    <w:rsid w:val="00DF3795"/>
    <w:rsid w:val="00E176FD"/>
    <w:rsid w:val="00E17823"/>
    <w:rsid w:val="00E3553B"/>
    <w:rsid w:val="00E50A20"/>
    <w:rsid w:val="00E6723C"/>
    <w:rsid w:val="00E92461"/>
    <w:rsid w:val="00E9289E"/>
    <w:rsid w:val="00EB1A1B"/>
    <w:rsid w:val="00EC159E"/>
    <w:rsid w:val="00EC4C20"/>
    <w:rsid w:val="00EF57C1"/>
    <w:rsid w:val="00F03719"/>
    <w:rsid w:val="00F05B53"/>
    <w:rsid w:val="00F21D4B"/>
    <w:rsid w:val="00F273FF"/>
    <w:rsid w:val="00F3633F"/>
    <w:rsid w:val="00F51099"/>
    <w:rsid w:val="00F61373"/>
    <w:rsid w:val="00F61719"/>
    <w:rsid w:val="00F71374"/>
    <w:rsid w:val="00F91FCF"/>
    <w:rsid w:val="00FB7538"/>
    <w:rsid w:val="00FD07F6"/>
    <w:rsid w:val="00FD5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742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D3742B"/>
    <w:pPr>
      <w:keepNext/>
      <w:jc w:val="center"/>
      <w:outlineLvl w:val="4"/>
    </w:pPr>
    <w:rPr>
      <w:b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semiHidden/>
    <w:rsid w:val="00D3742B"/>
    <w:rPr>
      <w:rFonts w:ascii="Times New Roman" w:eastAsia="Times New Roman" w:hAnsi="Times New Roman" w:cs="Times New Roman"/>
      <w:b/>
      <w:sz w:val="24"/>
      <w:szCs w:val="20"/>
      <w:lang w:eastAsia="es-ES"/>
    </w:rPr>
  </w:style>
  <w:style w:type="paragraph" w:styleId="Textoindependiente">
    <w:name w:val="Body Text"/>
    <w:basedOn w:val="Normal"/>
    <w:link w:val="TextoindependienteCar"/>
    <w:unhideWhenUsed/>
    <w:rsid w:val="00D3742B"/>
    <w:pPr>
      <w:ind w:right="1043"/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rsid w:val="00D3742B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8D3CC4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735D3C"/>
    <w:rPr>
      <w:color w:val="0000FF"/>
      <w:u w:val="single"/>
    </w:rPr>
  </w:style>
  <w:style w:type="paragraph" w:customStyle="1" w:styleId="textocentradonegritanovedades">
    <w:name w:val="textocentradonegritanovedades"/>
    <w:basedOn w:val="Normal"/>
    <w:rsid w:val="00735D3C"/>
    <w:pPr>
      <w:spacing w:before="100" w:beforeAutospacing="1" w:after="100" w:afterAutospacing="1"/>
    </w:pPr>
    <w:rPr>
      <w:szCs w:val="24"/>
      <w:lang w:val="es-ES"/>
    </w:rPr>
  </w:style>
  <w:style w:type="paragraph" w:styleId="NormalWeb">
    <w:name w:val="Normal (Web)"/>
    <w:basedOn w:val="Normal"/>
    <w:uiPriority w:val="99"/>
    <w:semiHidden/>
    <w:unhideWhenUsed/>
    <w:rsid w:val="00735D3C"/>
    <w:pPr>
      <w:spacing w:before="100" w:beforeAutospacing="1" w:after="100" w:afterAutospacing="1"/>
    </w:pPr>
    <w:rPr>
      <w:szCs w:val="24"/>
      <w:lang w:val="es-ES"/>
    </w:rPr>
  </w:style>
  <w:style w:type="paragraph" w:customStyle="1" w:styleId="tablacentrado8">
    <w:name w:val="tablacentrado8"/>
    <w:basedOn w:val="Normal"/>
    <w:rsid w:val="00735D3C"/>
    <w:pPr>
      <w:spacing w:before="100" w:beforeAutospacing="1" w:after="100" w:afterAutospacing="1"/>
    </w:pPr>
    <w:rPr>
      <w:szCs w:val="24"/>
      <w:lang w:val="es-ES"/>
    </w:rPr>
  </w:style>
  <w:style w:type="character" w:customStyle="1" w:styleId="hipervnculo0">
    <w:name w:val="hipervnculo"/>
    <w:basedOn w:val="Fuentedeprrafopredeter"/>
    <w:rsid w:val="00735D3C"/>
  </w:style>
  <w:style w:type="paragraph" w:customStyle="1" w:styleId="tablaizquierda8">
    <w:name w:val="tablaizquierda8"/>
    <w:basedOn w:val="Normal"/>
    <w:rsid w:val="00735D3C"/>
    <w:pPr>
      <w:spacing w:before="100" w:beforeAutospacing="1" w:after="100" w:afterAutospacing="1"/>
    </w:pPr>
    <w:rPr>
      <w:szCs w:val="24"/>
      <w:lang w:val="es-ES"/>
    </w:rPr>
  </w:style>
  <w:style w:type="paragraph" w:customStyle="1" w:styleId="sangrianovedades">
    <w:name w:val="sangrianovedades"/>
    <w:basedOn w:val="Normal"/>
    <w:rsid w:val="00735D3C"/>
    <w:pPr>
      <w:spacing w:before="100" w:beforeAutospacing="1" w:after="100" w:afterAutospacing="1"/>
    </w:pPr>
    <w:rPr>
      <w:szCs w:val="24"/>
      <w:lang w:val="es-ES"/>
    </w:rPr>
  </w:style>
  <w:style w:type="paragraph" w:styleId="Encabezado">
    <w:name w:val="header"/>
    <w:basedOn w:val="Normal"/>
    <w:link w:val="EncabezadoCar"/>
    <w:unhideWhenUsed/>
    <w:rsid w:val="00735D3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35D3C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735D3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735D3C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customStyle="1" w:styleId="texto8novedades">
    <w:name w:val="texto8novedades"/>
    <w:basedOn w:val="Normal"/>
    <w:rsid w:val="00735D3C"/>
    <w:pPr>
      <w:spacing w:before="100" w:beforeAutospacing="1" w:after="100" w:afterAutospacing="1"/>
    </w:pPr>
    <w:rPr>
      <w:szCs w:val="24"/>
      <w:lang w:val="es-ES"/>
    </w:rPr>
  </w:style>
  <w:style w:type="character" w:customStyle="1" w:styleId="negritanovedades">
    <w:name w:val="negritanovedades"/>
    <w:basedOn w:val="Fuentedeprrafopredeter"/>
    <w:rsid w:val="00E924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AB3724-CDCB-42A2-B1D2-5434C2D1E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8</Pages>
  <Words>1696</Words>
  <Characters>9329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dgaribaldi</dc:creator>
  <cp:lastModifiedBy>Paola Fontao</cp:lastModifiedBy>
  <cp:revision>9</cp:revision>
  <cp:lastPrinted>2019-08-20T15:19:00Z</cp:lastPrinted>
  <dcterms:created xsi:type="dcterms:W3CDTF">2019-08-20T15:13:00Z</dcterms:created>
  <dcterms:modified xsi:type="dcterms:W3CDTF">2019-08-21T15:58:00Z</dcterms:modified>
</cp:coreProperties>
</file>